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РОССИЙСКАЯ ФЕДЕРАЦИЯ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Иркутская область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Катангский район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«Непское муниципальное образование»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ГЛАВА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ПОСТАНОВЛЕНИЕ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от </w:t>
      </w:r>
      <w:r w:rsidR="002E4730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21. 01. 2020</w:t>
      </w:r>
      <w:r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 xml:space="preserve">г.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№ </w:t>
      </w:r>
      <w:r w:rsidR="002E4730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3</w:t>
      </w:r>
      <w:r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-п</w:t>
      </w: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с. Непа </w:t>
      </w:r>
    </w:p>
    <w:p w:rsidR="001F110A" w:rsidRDefault="001F110A" w:rsidP="001F110A">
      <w:pPr>
        <w:pStyle w:val="40"/>
        <w:shd w:val="clear" w:color="auto" w:fill="auto"/>
        <w:spacing w:before="0"/>
        <w:ind w:right="336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Непском му</w:t>
      </w:r>
      <w:r w:rsidR="002E4730">
        <w:rPr>
          <w:b w:val="0"/>
          <w:i w:val="0"/>
          <w:sz w:val="24"/>
          <w:szCs w:val="24"/>
        </w:rPr>
        <w:t>ниципальном образовании   в 2020</w:t>
      </w:r>
      <w:r>
        <w:rPr>
          <w:b w:val="0"/>
          <w:i w:val="0"/>
          <w:sz w:val="24"/>
          <w:szCs w:val="24"/>
        </w:rPr>
        <w:t xml:space="preserve"> году</w:t>
      </w:r>
    </w:p>
    <w:p w:rsidR="001F110A" w:rsidRDefault="001F110A" w:rsidP="001F110A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В цел</w:t>
      </w:r>
      <w:r w:rsidR="002E4730">
        <w:rPr>
          <w:sz w:val="24"/>
          <w:szCs w:val="24"/>
        </w:rPr>
        <w:t>ях эффективной реализации в 2020</w:t>
      </w:r>
      <w:r>
        <w:rPr>
          <w:sz w:val="24"/>
          <w:szCs w:val="24"/>
        </w:rPr>
        <w:t xml:space="preserve"> году мероприятий перечня проектов народных </w:t>
      </w:r>
      <w:r w:rsidR="002E4730">
        <w:rPr>
          <w:sz w:val="24"/>
          <w:szCs w:val="24"/>
        </w:rPr>
        <w:t>инициатив, сформированных в 2020</w:t>
      </w:r>
      <w:r>
        <w:rPr>
          <w:sz w:val="24"/>
          <w:szCs w:val="24"/>
        </w:rPr>
        <w:t xml:space="preserve"> году </w:t>
      </w:r>
      <w:r w:rsidR="002E4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 в соответствии с Положением о пред</w:t>
      </w:r>
      <w:r w:rsidR="002E4730">
        <w:rPr>
          <w:sz w:val="24"/>
          <w:szCs w:val="24"/>
        </w:rPr>
        <w:t>оставлении и расходовании в 2020</w:t>
      </w:r>
      <w:r>
        <w:rPr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2E4730">
        <w:rPr>
          <w:sz w:val="24"/>
          <w:szCs w:val="24"/>
        </w:rPr>
        <w:t>16 января 2020</w:t>
      </w:r>
      <w:r>
        <w:rPr>
          <w:sz w:val="24"/>
          <w:szCs w:val="24"/>
        </w:rPr>
        <w:t xml:space="preserve"> года № </w:t>
      </w:r>
      <w:r w:rsidR="002E4730">
        <w:rPr>
          <w:sz w:val="24"/>
          <w:szCs w:val="24"/>
        </w:rPr>
        <w:t>16</w:t>
      </w:r>
      <w:r>
        <w:rPr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Уставом Непского муниципального образования, администрация Непского муниципального образования.</w:t>
      </w:r>
    </w:p>
    <w:p w:rsidR="001F110A" w:rsidRDefault="001F110A" w:rsidP="001F110A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Утвердить мероприятия перечня проектов народных иниц</w:t>
      </w:r>
      <w:r w:rsidR="002E4730">
        <w:rPr>
          <w:sz w:val="24"/>
          <w:szCs w:val="24"/>
        </w:rPr>
        <w:t>иатив, реализация которых в 2020</w:t>
      </w:r>
      <w:r>
        <w:rPr>
          <w:sz w:val="24"/>
          <w:szCs w:val="24"/>
        </w:rPr>
        <w:t xml:space="preserve"> году осуществляется за счет средств местного бюджета в объеме </w:t>
      </w:r>
      <w:r w:rsidR="002E4730">
        <w:rPr>
          <w:sz w:val="24"/>
          <w:szCs w:val="24"/>
        </w:rPr>
        <w:t>33600</w:t>
      </w:r>
      <w:r>
        <w:rPr>
          <w:sz w:val="24"/>
          <w:szCs w:val="24"/>
        </w:rPr>
        <w:t>(</w:t>
      </w:r>
      <w:r w:rsidR="002E4730">
        <w:rPr>
          <w:sz w:val="24"/>
          <w:szCs w:val="24"/>
        </w:rPr>
        <w:t>тридцать три тысячи шестьсот</w:t>
      </w:r>
      <w:r>
        <w:rPr>
          <w:sz w:val="24"/>
          <w:szCs w:val="24"/>
        </w:rPr>
        <w:t>) рубл</w:t>
      </w:r>
      <w:r w:rsidR="00705E17">
        <w:rPr>
          <w:sz w:val="24"/>
          <w:szCs w:val="24"/>
        </w:rPr>
        <w:t>ей</w:t>
      </w:r>
      <w:r>
        <w:rPr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обязательств, в объеме </w:t>
      </w:r>
      <w:r w:rsidR="002E4730">
        <w:rPr>
          <w:sz w:val="24"/>
          <w:szCs w:val="24"/>
        </w:rPr>
        <w:t>224600</w:t>
      </w:r>
      <w:r>
        <w:rPr>
          <w:sz w:val="24"/>
          <w:szCs w:val="24"/>
        </w:rPr>
        <w:t xml:space="preserve"> (</w:t>
      </w:r>
      <w:r w:rsidR="002E4730">
        <w:rPr>
          <w:sz w:val="24"/>
          <w:szCs w:val="24"/>
        </w:rPr>
        <w:t>двести двадцать четыре тысячи шестьсот</w:t>
      </w:r>
      <w:r>
        <w:rPr>
          <w:sz w:val="24"/>
          <w:szCs w:val="24"/>
        </w:rPr>
        <w:t>) рублей.</w:t>
      </w:r>
    </w:p>
    <w:p w:rsidR="001E399D" w:rsidRPr="001E399D" w:rsidRDefault="001E399D" w:rsidP="001F110A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 w:rsidRPr="006F79CC">
        <w:t xml:space="preserve">Благоустройство территорий с. Непа ул. Маркова д.1,7,15, ул. Комсомольская д.3,15,21, ул. Солнечная д.2,6,16, ул. Мира д.7,13, ул. Зеленая д.4, ул. Лесная д.6; с. Ика ул. Логовая д.13, Советская д.1,7, пер. больничный д.1,5; с. Бур ул.5 братьев Кузаковых д.4, </w:t>
      </w:r>
      <w:proofErr w:type="spellStart"/>
      <w:r w:rsidRPr="006F79CC">
        <w:t>ул</w:t>
      </w:r>
      <w:proofErr w:type="spellEnd"/>
      <w:r w:rsidRPr="006F79CC">
        <w:t xml:space="preserve"> Набережная д.2, ул. Кооперативная д.25, </w:t>
      </w:r>
      <w:proofErr w:type="spellStart"/>
      <w:r w:rsidRPr="006F79CC">
        <w:t>ул.Горная</w:t>
      </w:r>
      <w:proofErr w:type="spellEnd"/>
      <w:r w:rsidRPr="006F79CC">
        <w:t xml:space="preserve"> д.12, ул. Геологическая д.10: устройство уличного освещения (приобретение и установка светодиодных светильников мини ВОХ-</w:t>
      </w:r>
      <w:r>
        <w:t xml:space="preserve">Х)  </w:t>
      </w:r>
    </w:p>
    <w:p w:rsidR="001F110A" w:rsidRDefault="001E399D" w:rsidP="001F110A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 w:rsidRPr="006F79CC">
        <w:t>Организация водоснабжения населения в с. Непа по ул. Транспортная д.5: приобретение и установка глубинного насоса ЭЦВ-6-10-80 на водозаборную скважину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Установить ответственных должностных лиц администрации и сроки исполнения мероприятий:</w:t>
      </w:r>
    </w:p>
    <w:p w:rsidR="002E4730" w:rsidRDefault="001F110A" w:rsidP="001F110A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Ланцева Г.В-</w:t>
      </w:r>
      <w:r w:rsidR="002E4730">
        <w:rPr>
          <w:sz w:val="24"/>
          <w:szCs w:val="24"/>
        </w:rPr>
        <w:t>консультант администрации</w:t>
      </w:r>
      <w:r>
        <w:rPr>
          <w:sz w:val="24"/>
          <w:szCs w:val="24"/>
        </w:rPr>
        <w:t xml:space="preserve"> Непского муниципального образования. </w:t>
      </w:r>
    </w:p>
    <w:p w:rsidR="002E4730" w:rsidRDefault="002E4730" w:rsidP="001F110A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Леденцова А.С.-руководитель </w:t>
      </w:r>
      <w:r w:rsidR="00025145">
        <w:rPr>
          <w:sz w:val="24"/>
          <w:szCs w:val="24"/>
        </w:rPr>
        <w:t>аппарата главы Непского</w:t>
      </w:r>
      <w:r>
        <w:rPr>
          <w:sz w:val="24"/>
          <w:szCs w:val="24"/>
        </w:rPr>
        <w:t xml:space="preserve"> муниципального образования.</w:t>
      </w:r>
    </w:p>
    <w:p w:rsidR="001F110A" w:rsidRDefault="001F110A" w:rsidP="001F110A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Срок исполнени</w:t>
      </w:r>
      <w:r w:rsidR="005B7229">
        <w:rPr>
          <w:sz w:val="24"/>
          <w:szCs w:val="24"/>
        </w:rPr>
        <w:t>я мероприятия до 31</w:t>
      </w:r>
      <w:r w:rsidR="002E4730">
        <w:rPr>
          <w:sz w:val="24"/>
          <w:szCs w:val="24"/>
        </w:rPr>
        <w:t xml:space="preserve"> декабря 2020</w:t>
      </w:r>
      <w:r>
        <w:rPr>
          <w:sz w:val="24"/>
          <w:szCs w:val="24"/>
        </w:rPr>
        <w:t xml:space="preserve"> года;</w:t>
      </w:r>
    </w:p>
    <w:p w:rsidR="001F110A" w:rsidRDefault="001F110A" w:rsidP="001F110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Подготовка отчета об использовании субсидии из областного бюджета и предоставле</w:t>
      </w:r>
      <w:r w:rsidR="002E4730">
        <w:rPr>
          <w:sz w:val="24"/>
          <w:szCs w:val="24"/>
        </w:rPr>
        <w:t>ние его в срок до 1 февраля 2021</w:t>
      </w:r>
      <w:r>
        <w:rPr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proofErr w:type="spellStart"/>
      <w:r>
        <w:rPr>
          <w:sz w:val="24"/>
          <w:szCs w:val="24"/>
        </w:rPr>
        <w:t>Ланцеву</w:t>
      </w:r>
      <w:proofErr w:type="spellEnd"/>
      <w:r>
        <w:rPr>
          <w:sz w:val="24"/>
          <w:szCs w:val="24"/>
        </w:rPr>
        <w:t xml:space="preserve"> Г.В </w:t>
      </w:r>
      <w:r w:rsidR="002E4730">
        <w:rPr>
          <w:sz w:val="24"/>
          <w:szCs w:val="24"/>
        </w:rPr>
        <w:t>консультанта</w:t>
      </w:r>
      <w:r>
        <w:rPr>
          <w:sz w:val="24"/>
          <w:szCs w:val="24"/>
        </w:rPr>
        <w:t xml:space="preserve">   администрации Непского муниципального образования.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Заместителю начальника финансового управления администрации МО </w:t>
      </w:r>
      <w:r>
        <w:rPr>
          <w:sz w:val="24"/>
          <w:szCs w:val="24"/>
        </w:rPr>
        <w:lastRenderedPageBreak/>
        <w:t>«Катангский район» – начальнику бюджетного отдела Верхотуровой Т. А. обеспечить внесение измен</w:t>
      </w:r>
      <w:r w:rsidR="002E4730">
        <w:rPr>
          <w:sz w:val="24"/>
          <w:szCs w:val="24"/>
        </w:rPr>
        <w:t>ений в Решение о бюджете на 2020</w:t>
      </w:r>
      <w:r>
        <w:rPr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с приложениями на официальном сайте администрации Непского муниципального образования   и </w:t>
      </w:r>
      <w:r w:rsidR="002E4730">
        <w:rPr>
          <w:sz w:val="24"/>
          <w:szCs w:val="24"/>
        </w:rPr>
        <w:t>в Непском</w:t>
      </w:r>
      <w:r>
        <w:rPr>
          <w:sz w:val="24"/>
          <w:szCs w:val="24"/>
        </w:rPr>
        <w:t xml:space="preserve"> Вестнике.</w:t>
      </w:r>
    </w:p>
    <w:p w:rsidR="001F110A" w:rsidRDefault="001F110A" w:rsidP="001F110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proofErr w:type="spellStart"/>
      <w:r w:rsidR="00DD6A48">
        <w:rPr>
          <w:rFonts w:ascii="Times New Roman" w:hAnsi="Times New Roman"/>
          <w:sz w:val="24"/>
          <w:szCs w:val="24"/>
        </w:rPr>
        <w:t>Ланцеву</w:t>
      </w:r>
      <w:proofErr w:type="spellEnd"/>
      <w:r w:rsidR="00DD6A48">
        <w:rPr>
          <w:rFonts w:ascii="Times New Roman" w:hAnsi="Times New Roman"/>
          <w:sz w:val="24"/>
          <w:szCs w:val="24"/>
        </w:rPr>
        <w:t xml:space="preserve"> Г.В.</w:t>
      </w:r>
      <w:r>
        <w:rPr>
          <w:rFonts w:ascii="Times New Roman" w:hAnsi="Times New Roman"/>
          <w:sz w:val="24"/>
          <w:szCs w:val="24"/>
        </w:rPr>
        <w:t>- руководителя аппарата администрации Непского муниципального образования.</w:t>
      </w:r>
    </w:p>
    <w:p w:rsidR="001F110A" w:rsidRDefault="001F110A" w:rsidP="001F110A">
      <w:pPr>
        <w:pStyle w:val="20"/>
        <w:shd w:val="clear" w:color="auto" w:fill="auto"/>
        <w:spacing w:before="0" w:line="220" w:lineRule="exact"/>
        <w:ind w:firstLine="0"/>
        <w:rPr>
          <w:sz w:val="24"/>
          <w:szCs w:val="24"/>
        </w:rPr>
      </w:pPr>
    </w:p>
    <w:p w:rsidR="001F110A" w:rsidRDefault="001F110A" w:rsidP="001F110A">
      <w:pPr>
        <w:pStyle w:val="20"/>
        <w:shd w:val="clear" w:color="auto" w:fill="auto"/>
        <w:spacing w:before="0" w:line="220" w:lineRule="exact"/>
        <w:ind w:firstLine="0"/>
        <w:jc w:val="right"/>
        <w:rPr>
          <w:sz w:val="24"/>
          <w:szCs w:val="24"/>
        </w:rPr>
      </w:pPr>
    </w:p>
    <w:p w:rsidR="001F110A" w:rsidRDefault="001F110A" w:rsidP="001F110A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Непского </w:t>
      </w:r>
    </w:p>
    <w:p w:rsidR="001F110A" w:rsidRDefault="001F110A" w:rsidP="001F110A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         А.В. Сизых                                                                                              </w:t>
      </w:r>
    </w:p>
    <w:p w:rsidR="001F110A" w:rsidRDefault="001F110A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CA17D5" w:rsidRDefault="00CA17D5" w:rsidP="001E399D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bookmarkStart w:id="0" w:name="_GoBack"/>
      <w:bookmarkEnd w:id="0"/>
    </w:p>
    <w:p w:rsidR="001F110A" w:rsidRDefault="001F110A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F110A" w:rsidRDefault="00025145" w:rsidP="00CA17D5">
      <w:pPr>
        <w:pStyle w:val="20"/>
        <w:shd w:val="clear" w:color="auto" w:fill="auto"/>
        <w:spacing w:before="0" w:after="783"/>
        <w:ind w:left="55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="001F110A">
        <w:rPr>
          <w:sz w:val="24"/>
          <w:szCs w:val="24"/>
        </w:rPr>
        <w:t xml:space="preserve">Непского </w:t>
      </w:r>
      <w:r w:rsidR="00CA17D5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от 21.01. 2020 г.</w:t>
      </w:r>
      <w:r w:rsidR="002E4730">
        <w:rPr>
          <w:sz w:val="24"/>
          <w:szCs w:val="24"/>
        </w:rPr>
        <w:t xml:space="preserve"> № 3</w:t>
      </w:r>
      <w:r w:rsidR="001F110A">
        <w:rPr>
          <w:sz w:val="24"/>
          <w:szCs w:val="24"/>
        </w:rPr>
        <w:t>-п</w:t>
      </w:r>
    </w:p>
    <w:p w:rsidR="001F110A" w:rsidRDefault="001F110A" w:rsidP="00CA17D5">
      <w:pPr>
        <w:pStyle w:val="20"/>
        <w:shd w:val="clear" w:color="auto" w:fill="auto"/>
        <w:spacing w:before="0" w:line="26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ИНИЦИАТИВ, </w:t>
      </w:r>
      <w:r w:rsidR="00025145">
        <w:rPr>
          <w:sz w:val="24"/>
          <w:szCs w:val="24"/>
        </w:rPr>
        <w:t>В 2020</w:t>
      </w:r>
      <w:r>
        <w:rPr>
          <w:sz w:val="24"/>
          <w:szCs w:val="24"/>
        </w:rPr>
        <w:t xml:space="preserve"> ГОДУ</w:t>
      </w:r>
    </w:p>
    <w:p w:rsidR="001F110A" w:rsidRDefault="001F110A" w:rsidP="001F110A">
      <w:pPr>
        <w:pStyle w:val="20"/>
        <w:shd w:val="clear" w:color="auto" w:fill="auto"/>
        <w:spacing w:before="0" w:line="263" w:lineRule="exact"/>
        <w:ind w:firstLine="0"/>
        <w:jc w:val="center"/>
        <w:rPr>
          <w:sz w:val="24"/>
          <w:szCs w:val="24"/>
        </w:rPr>
      </w:pPr>
    </w:p>
    <w:p w:rsidR="001F110A" w:rsidRDefault="001F110A" w:rsidP="001F110A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before="0" w:line="263" w:lineRule="exact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разработан в соответствии с Положением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025145">
        <w:rPr>
          <w:sz w:val="24"/>
          <w:szCs w:val="24"/>
        </w:rPr>
        <w:t>16 января 2020 года № 16</w:t>
      </w:r>
      <w:r>
        <w:rPr>
          <w:sz w:val="24"/>
          <w:szCs w:val="24"/>
        </w:rPr>
        <w:t>-пп «О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постановлением Правительства.</w:t>
      </w:r>
    </w:p>
    <w:p w:rsidR="001F110A" w:rsidRDefault="001F110A" w:rsidP="001F110A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Субсидия, поступающая из областного бюджета, отражается в доходах и расходах бюджета Непского муниципального образования по соответствующим кодам бюджетной классификации Российской Федерации.</w:t>
      </w:r>
    </w:p>
    <w:p w:rsidR="001F110A" w:rsidRDefault="001F110A" w:rsidP="001F110A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Главным распределителем субсидии является администрация Непского муниципального образования (далее – главный распорядитель).</w:t>
      </w:r>
    </w:p>
    <w:p w:rsidR="001F110A" w:rsidRDefault="001F110A" w:rsidP="001F110A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Предоставление субсидии главному распределителю осуществляется в пределах доведенных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1F110A" w:rsidRDefault="001F110A" w:rsidP="001F110A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Средства субсидии используются на мероприятия перечня проектов народных инициатив</w:t>
      </w:r>
      <w:r w:rsidR="00025145">
        <w:rPr>
          <w:sz w:val="24"/>
          <w:szCs w:val="24"/>
        </w:rPr>
        <w:t>.</w:t>
      </w:r>
    </w:p>
    <w:p w:rsidR="001E399D" w:rsidRPr="001E399D" w:rsidRDefault="001F110A" w:rsidP="001E399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Мероприятие перечня проектов народных иници</w:t>
      </w:r>
      <w:r w:rsidR="00025145">
        <w:rPr>
          <w:sz w:val="24"/>
          <w:szCs w:val="24"/>
        </w:rPr>
        <w:t>атив, реализация которого в 2020</w:t>
      </w:r>
      <w:r>
        <w:rPr>
          <w:sz w:val="24"/>
          <w:szCs w:val="24"/>
        </w:rPr>
        <w:t xml:space="preserve"> году осуществляется администрацией Непского муниципального образования   за счет средств местного бюджета в объеме </w:t>
      </w:r>
      <w:r w:rsidR="00025145">
        <w:rPr>
          <w:sz w:val="24"/>
          <w:szCs w:val="24"/>
        </w:rPr>
        <w:t>33600</w:t>
      </w:r>
      <w:r>
        <w:rPr>
          <w:sz w:val="24"/>
          <w:szCs w:val="24"/>
        </w:rPr>
        <w:t>(</w:t>
      </w:r>
      <w:r w:rsidR="00025145">
        <w:rPr>
          <w:sz w:val="24"/>
          <w:szCs w:val="24"/>
        </w:rPr>
        <w:t>тридцать три тысячи шестьсот</w:t>
      </w:r>
      <w:r>
        <w:rPr>
          <w:sz w:val="24"/>
          <w:szCs w:val="24"/>
        </w:rPr>
        <w:t xml:space="preserve">) рубля и субсидии из областного бюджета, предоставляемой в целях софинансирования расходных обязательств в объеме </w:t>
      </w:r>
      <w:r w:rsidR="00025145">
        <w:rPr>
          <w:sz w:val="24"/>
          <w:szCs w:val="24"/>
        </w:rPr>
        <w:t>224600(двести двадцать четыре тысячи шестьсот</w:t>
      </w:r>
      <w:r>
        <w:rPr>
          <w:sz w:val="24"/>
          <w:szCs w:val="24"/>
        </w:rPr>
        <w:t>) рублей:</w:t>
      </w:r>
      <w:r w:rsidR="001E399D" w:rsidRPr="001E399D">
        <w:t xml:space="preserve"> </w:t>
      </w:r>
      <w:r w:rsidR="001E399D" w:rsidRPr="006F79CC">
        <w:t xml:space="preserve">Благоустройство территорий с. Непа ул. Маркова д.1,7,15, ул. Комсомольская д.3,15,21, ул. Солнечная д.2,6,16, ул. Мира д.7,13, ул. Зеленая д.4, ул. Лесная д.6; с. Ика ул. Логовая д.13, Советская д.1,7, пер. больничный д.1,5; с. Бур ул.5 братьев Кузаковых д.4, </w:t>
      </w:r>
      <w:proofErr w:type="spellStart"/>
      <w:r w:rsidR="001E399D" w:rsidRPr="006F79CC">
        <w:t>ул</w:t>
      </w:r>
      <w:proofErr w:type="spellEnd"/>
      <w:r w:rsidR="001E399D" w:rsidRPr="006F79CC">
        <w:t xml:space="preserve"> Набережная д.2, ул. Кооперативная д.25, </w:t>
      </w:r>
      <w:proofErr w:type="spellStart"/>
      <w:r w:rsidR="001E399D" w:rsidRPr="006F79CC">
        <w:t>ул.Горная</w:t>
      </w:r>
      <w:proofErr w:type="spellEnd"/>
      <w:r w:rsidR="001E399D" w:rsidRPr="006F79CC">
        <w:t xml:space="preserve"> д.12, ул. Геологическая д.10: устройство уличного освещения (приобретение и установка светодиодных светильников мини ВОХ-</w:t>
      </w:r>
      <w:r w:rsidR="001E399D">
        <w:t xml:space="preserve">Х)  </w:t>
      </w:r>
    </w:p>
    <w:p w:rsidR="001F110A" w:rsidRPr="001E399D" w:rsidRDefault="001E399D" w:rsidP="001E399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 w:rsidRPr="006F79CC">
        <w:t>Организация водоснабжения населения в с. Непа по ул. Транспортная д.5: приобретение и установка глубинного насоса ЭЦВ-6-10-80 на водозаборную скважину</w:t>
      </w:r>
    </w:p>
    <w:p w:rsidR="001F110A" w:rsidRDefault="001E399D" w:rsidP="001F110A">
      <w:pPr>
        <w:pStyle w:val="20"/>
        <w:numPr>
          <w:ilvl w:val="0"/>
          <w:numId w:val="3"/>
        </w:numPr>
        <w:shd w:val="clear" w:color="auto" w:fill="auto"/>
        <w:tabs>
          <w:tab w:val="left" w:pos="33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110A">
        <w:rPr>
          <w:sz w:val="24"/>
          <w:szCs w:val="24"/>
        </w:rPr>
        <w:t>Главные распределители средств в срок до 18 числа месяца, предшествующего месяцу финансирования, направляют в Министерство экономического развития Иркутской области копию платежного поручения, подтверждающего софинансирования проектов народных инициатив.</w:t>
      </w:r>
    </w:p>
    <w:p w:rsidR="001F110A" w:rsidRDefault="001F110A" w:rsidP="001F110A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Экономия субсидии возвращается в областной </w:t>
      </w:r>
      <w:r w:rsidR="00025145">
        <w:rPr>
          <w:sz w:val="24"/>
          <w:szCs w:val="24"/>
        </w:rPr>
        <w:t>бюджет в срок до 20 декабря 2020</w:t>
      </w:r>
      <w:r>
        <w:rPr>
          <w:sz w:val="24"/>
          <w:szCs w:val="24"/>
        </w:rPr>
        <w:t xml:space="preserve"> года.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Главные распорядители средств в соответствии с законодательством несут ответственность за нецелевое использование средств областного бюджета.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Контроль за целевым использование субсидий в пределах своей компетенции осуществляет Заместитель начальника финансового управления администрации МО «Катангский район», начальник бюджетного отдела и иные уполномоченные органы.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По итогам реализации мероприятий перечня проектов народных инициатив </w:t>
      </w:r>
      <w:r>
        <w:rPr>
          <w:sz w:val="24"/>
          <w:szCs w:val="24"/>
        </w:rPr>
        <w:lastRenderedPageBreak/>
        <w:t>подготовить отчет об использовании субсидий, по установленной форме и срокам.</w:t>
      </w:r>
    </w:p>
    <w:p w:rsidR="001F110A" w:rsidRDefault="001F110A" w:rsidP="001F110A">
      <w:pPr>
        <w:pStyle w:val="20"/>
        <w:shd w:val="clear" w:color="auto" w:fill="auto"/>
        <w:tabs>
          <w:tab w:val="left" w:pos="826"/>
        </w:tabs>
        <w:spacing w:before="0"/>
        <w:ind w:firstLine="0"/>
        <w:rPr>
          <w:sz w:val="24"/>
          <w:szCs w:val="24"/>
        </w:rPr>
      </w:pPr>
    </w:p>
    <w:p w:rsidR="001F110A" w:rsidRDefault="001F110A" w:rsidP="001F110A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Глава Непского муниципального образования                                                          А.В. Сизых</w:t>
      </w:r>
    </w:p>
    <w:p w:rsidR="001F110A" w:rsidRDefault="001F110A" w:rsidP="001F11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110A" w:rsidRDefault="001F110A"/>
    <w:sectPr w:rsidR="001F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BC0"/>
    <w:multiLevelType w:val="multilevel"/>
    <w:tmpl w:val="A5F096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523F44"/>
    <w:multiLevelType w:val="multilevel"/>
    <w:tmpl w:val="928CA9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F91265"/>
    <w:multiLevelType w:val="multilevel"/>
    <w:tmpl w:val="EA4C27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A"/>
    <w:rsid w:val="00025145"/>
    <w:rsid w:val="001E399D"/>
    <w:rsid w:val="001F110A"/>
    <w:rsid w:val="002E4730"/>
    <w:rsid w:val="005B7229"/>
    <w:rsid w:val="00705E17"/>
    <w:rsid w:val="00CA17D5"/>
    <w:rsid w:val="00D331C0"/>
    <w:rsid w:val="00D63DA0"/>
    <w:rsid w:val="00D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D0AE-D13D-413F-B7B4-6D494299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F110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110A"/>
    <w:pPr>
      <w:widowControl w:val="0"/>
      <w:shd w:val="clear" w:color="auto" w:fill="FFFFFF"/>
      <w:spacing w:before="600" w:after="480" w:line="266" w:lineRule="exact"/>
    </w:pPr>
    <w:rPr>
      <w:rFonts w:ascii="Times New Roman" w:hAnsi="Times New Roman"/>
      <w:b/>
      <w:bCs/>
      <w:i/>
      <w:iCs/>
      <w:lang w:eastAsia="en-US"/>
    </w:rPr>
  </w:style>
  <w:style w:type="character" w:customStyle="1" w:styleId="2">
    <w:name w:val="Основной текст (2)_"/>
    <w:basedOn w:val="a0"/>
    <w:link w:val="20"/>
    <w:locked/>
    <w:rsid w:val="001F11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10A"/>
    <w:pPr>
      <w:widowControl w:val="0"/>
      <w:shd w:val="clear" w:color="auto" w:fill="FFFFFF"/>
      <w:spacing w:before="480" w:after="0" w:line="266" w:lineRule="exact"/>
      <w:ind w:hanging="140"/>
      <w:jc w:val="both"/>
    </w:pPr>
    <w:rPr>
      <w:rFonts w:ascii="Times New Roman" w:hAnsi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A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word</dc:creator>
  <cp:keywords/>
  <dc:description/>
  <cp:lastModifiedBy>Человек</cp:lastModifiedBy>
  <cp:revision>12</cp:revision>
  <cp:lastPrinted>2020-02-03T01:42:00Z</cp:lastPrinted>
  <dcterms:created xsi:type="dcterms:W3CDTF">2020-01-21T03:50:00Z</dcterms:created>
  <dcterms:modified xsi:type="dcterms:W3CDTF">2020-02-03T01:43:00Z</dcterms:modified>
</cp:coreProperties>
</file>