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D6" w:rsidRDefault="009E41D6" w:rsidP="009E41D6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РОССИЙСКАЯ ФЕДЕРАЦИЯ</w:t>
      </w:r>
    </w:p>
    <w:p w:rsidR="009E41D6" w:rsidRDefault="009E41D6" w:rsidP="009E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Иркутская область</w:t>
      </w:r>
    </w:p>
    <w:p w:rsidR="009E41D6" w:rsidRDefault="009E41D6" w:rsidP="009E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Катангский район</w:t>
      </w:r>
    </w:p>
    <w:p w:rsidR="009E41D6" w:rsidRDefault="009E41D6" w:rsidP="009E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«Непское муниципальное образование»</w:t>
      </w:r>
    </w:p>
    <w:p w:rsidR="009E41D6" w:rsidRDefault="009E41D6" w:rsidP="009E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ДУМА</w:t>
      </w:r>
    </w:p>
    <w:p w:rsidR="009E41D6" w:rsidRDefault="009E41D6" w:rsidP="009E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1D6" w:rsidRDefault="009E41D6" w:rsidP="009E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РЕШЕНИЕ № 15/3</w:t>
      </w:r>
      <w:bookmarkStart w:id="0" w:name="_GoBack"/>
      <w:bookmarkEnd w:id="0"/>
    </w:p>
    <w:p w:rsidR="009E41D6" w:rsidRDefault="009E41D6" w:rsidP="009E41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E41D6" w:rsidRDefault="009E41D6" w:rsidP="009E41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20.04.2018 года                                                                                      с. Непа</w:t>
      </w:r>
    </w:p>
    <w:p w:rsidR="009E41D6" w:rsidRDefault="009E41D6" w:rsidP="009E41D6">
      <w:pPr>
        <w:tabs>
          <w:tab w:val="center" w:pos="4677"/>
          <w:tab w:val="left" w:pos="7500"/>
        </w:tabs>
        <w:ind w:left="708"/>
      </w:pPr>
      <w:r>
        <w:t xml:space="preserve"> </w:t>
      </w: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перечня имущества, находящегося в муниципальной </w:t>
      </w: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собственности Непского муниципального образования и подлежащего</w:t>
      </w: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передаче во временное пользование администрации МО «Катангский район»</w:t>
      </w: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1D6" w:rsidRDefault="009E41D6" w:rsidP="009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полномочий по организации электроснабжения населенных пунктов Непского муниципального образования, в соответствии со ст. 14, ч. 2 ст. 51 Федерального закона от 06.10.2003г. № 131-ФЗ «Об общих принципах организации местного самоуправления в Российской Федерации», статьями 6, 51 Устава Непского муниципального образования, руководствуясь Положением </w:t>
      </w:r>
      <w:r w:rsidRPr="009E41D6">
        <w:rPr>
          <w:rStyle w:val="a3"/>
          <w:rFonts w:ascii="Times New Roman" w:hAnsi="Times New Roman"/>
          <w:b w:val="0"/>
          <w:bCs/>
          <w:color w:val="000000"/>
          <w:sz w:val="26"/>
          <w:szCs w:val="26"/>
        </w:rPr>
        <w:t>о порядке учета и управления муниципальным имуществом Непского муниципального образования</w:t>
      </w:r>
      <w:r w:rsidRPr="009E41D6">
        <w:rPr>
          <w:rStyle w:val="a3"/>
          <w:rFonts w:ascii="Times New Roman" w:hAnsi="Times New Roman"/>
          <w:bCs/>
          <w:color w:val="000000"/>
          <w:sz w:val="26"/>
          <w:szCs w:val="26"/>
        </w:rPr>
        <w:t>,</w:t>
      </w:r>
      <w:r w:rsidRPr="009E4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Думы Непского муниципального образования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28.04.2016 года № 32/6, </w:t>
      </w:r>
      <w:r>
        <w:rPr>
          <w:rFonts w:ascii="Times New Roman" w:hAnsi="Times New Roman" w:cs="Times New Roman"/>
          <w:sz w:val="26"/>
          <w:szCs w:val="26"/>
        </w:rPr>
        <w:t>Дума Непского муниципального образования</w:t>
      </w:r>
    </w:p>
    <w:p w:rsidR="009E41D6" w:rsidRDefault="009E41D6" w:rsidP="009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1D6" w:rsidRDefault="009E41D6" w:rsidP="009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41D6" w:rsidRDefault="009E41D6" w:rsidP="009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перечень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подлежащего передаче во временное пользование администрации МО «Катангский район», с правом передачи данного имущества в хозяйственное ведение муниципальному унитарному предприятию «Катангская топливно-энергетическая компания» для электроснабжения населенных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41D6" w:rsidRDefault="009E41D6" w:rsidP="009E41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>Опубликовать настоящее Решение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</w:p>
    <w:p w:rsidR="009E41D6" w:rsidRDefault="009E41D6" w:rsidP="009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1D6" w:rsidRDefault="009E41D6" w:rsidP="009E4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1D6" w:rsidRDefault="009E41D6" w:rsidP="009E41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Непского </w:t>
      </w:r>
    </w:p>
    <w:p w:rsidR="009E41D6" w:rsidRDefault="009E41D6" w:rsidP="009E4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1D6" w:rsidRDefault="009E41D6" w:rsidP="009E4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1D6" w:rsidRDefault="009E41D6" w:rsidP="009E4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 </w:t>
      </w:r>
    </w:p>
    <w:p w:rsidR="009E41D6" w:rsidRDefault="009E41D6" w:rsidP="009E4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А.В.Сизых</w:t>
      </w:r>
    </w:p>
    <w:p w:rsidR="009E41D6" w:rsidRDefault="009E41D6" w:rsidP="009E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1D6" w:rsidRDefault="009E41D6" w:rsidP="009E41D6">
      <w:pPr>
        <w:ind w:firstLine="709"/>
        <w:jc w:val="both"/>
        <w:rPr>
          <w:rFonts w:ascii="Times New Roman" w:hAnsi="Times New Roman" w:cs="Times New Roman"/>
        </w:rPr>
      </w:pPr>
    </w:p>
    <w:p w:rsidR="009E41D6" w:rsidRDefault="009E41D6" w:rsidP="009E41D6">
      <w:pPr>
        <w:ind w:firstLine="709"/>
        <w:jc w:val="both"/>
        <w:rPr>
          <w:rFonts w:ascii="Times New Roman" w:hAnsi="Times New Roman" w:cs="Times New Roman"/>
        </w:rPr>
      </w:pPr>
    </w:p>
    <w:p w:rsidR="009E41D6" w:rsidRDefault="009E41D6" w:rsidP="009E41D6">
      <w:pPr>
        <w:ind w:firstLine="709"/>
        <w:jc w:val="both"/>
        <w:rPr>
          <w:rFonts w:ascii="Times New Roman" w:hAnsi="Times New Roman" w:cs="Times New Roman"/>
        </w:rPr>
      </w:pPr>
    </w:p>
    <w:p w:rsidR="009E41D6" w:rsidRDefault="009E41D6" w:rsidP="009E41D6">
      <w:pPr>
        <w:ind w:firstLine="709"/>
        <w:jc w:val="both"/>
        <w:rPr>
          <w:rFonts w:ascii="Times New Roman" w:hAnsi="Times New Roman" w:cs="Times New Roman"/>
        </w:rPr>
      </w:pPr>
    </w:p>
    <w:p w:rsidR="009E41D6" w:rsidRDefault="009E41D6" w:rsidP="009E41D6">
      <w:pPr>
        <w:ind w:firstLine="709"/>
        <w:jc w:val="both"/>
        <w:rPr>
          <w:rFonts w:ascii="Times New Roman" w:hAnsi="Times New Roman" w:cs="Times New Roman"/>
        </w:rPr>
      </w:pPr>
    </w:p>
    <w:p w:rsidR="009E41D6" w:rsidRDefault="009E41D6" w:rsidP="009E41D6">
      <w:pPr>
        <w:ind w:firstLine="709"/>
        <w:jc w:val="both"/>
        <w:rPr>
          <w:rFonts w:ascii="Times New Roman" w:hAnsi="Times New Roman" w:cs="Times New Roman"/>
        </w:rPr>
      </w:pPr>
    </w:p>
    <w:p w:rsidR="009E41D6" w:rsidRDefault="009E41D6" w:rsidP="009E41D6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595959" w:themeColor="text1" w:themeTint="A6"/>
        </w:rPr>
        <w:t>Приложение к Решению Думы</w:t>
      </w:r>
    </w:p>
    <w:p w:rsidR="009E41D6" w:rsidRDefault="009E41D6" w:rsidP="009E41D6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Непского муниципального образования </w:t>
      </w:r>
    </w:p>
    <w:p w:rsidR="009E41D6" w:rsidRDefault="009E41D6" w:rsidP="009E41D6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  от 20.04. 2018г. № 15/3</w:t>
      </w:r>
    </w:p>
    <w:p w:rsidR="009E41D6" w:rsidRDefault="009E41D6" w:rsidP="009E41D6">
      <w:pPr>
        <w:jc w:val="both"/>
        <w:rPr>
          <w:color w:val="595959" w:themeColor="text1" w:themeTint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37"/>
        <w:gridCol w:w="1100"/>
        <w:gridCol w:w="2287"/>
        <w:gridCol w:w="2580"/>
      </w:tblGrid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Кол-во (шт.)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Адрес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Состояние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Здание ДЭС с. Непа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(деревянное одноэтажное)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50%)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Здание ДЭС с. Ика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(деревянное одноэтажное)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Иркутская область, Катангский район, с. 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40%)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Здание ДЭС с. Токма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(деревянное одноэтажное)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Токма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30%)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Здание ДЭС с. Бур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(деревянное одноэтажное)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Бур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30%)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Склад с. Непа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(деревянное одноэтажное)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Неудовлетворительное (степень износа 90%)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Емкость 75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50%)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Емкость 60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50%)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Емкость 25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50%)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Емкость 60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Бур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50%)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Емкость 25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Бур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 (степень износа 50%)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АД-200С-Т400-1Р 2016г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ДЭУ-200.1Р-ЯС 2014г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АД-40 2014г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ЭУ-60 2012г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с. 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ДЭУ-60. 1Р-М 2014г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Токма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АД-60С-Т400-L-MM 2016г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Токма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Кол-во (шт.)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Адрес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Состояние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ДЭУ-100.1Р-М 2014г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Бур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Дизель-генератор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АД-100-Т/400-1Р 2016г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Бур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Воздушная линия электропередач напряжением 0,4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протяженностью 8,74 км, деревянные опоры, провод СИП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Воздушная линия электропередач напряжением 0,4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протяженностью 2,55 км, деревянные опоры, провод А-50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Воздушная линия электропередач напряжением 0,4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протяженностью 5,51 км, деревянные опоры, провод А-50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Бур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Воздушная линия электропередач напряжением 0,4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протяженностью 3 км, деревянные опоры, провод А-50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Токма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Удовлетворительное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АД-60 – Т400-1Р 2017г.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Новый</w:t>
            </w:r>
          </w:p>
        </w:tc>
      </w:tr>
      <w:tr w:rsidR="009E41D6" w:rsidTr="009E41D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Дизель-генератор 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АД-240С-Т400-1Р 2017г.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Иркутская область, Катангский район, </w:t>
            </w:r>
          </w:p>
          <w:p w:rsidR="009E41D6" w:rsidRDefault="009E41D6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с. Непа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D6" w:rsidRDefault="009E41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Новый </w:t>
            </w:r>
          </w:p>
        </w:tc>
      </w:tr>
    </w:tbl>
    <w:p w:rsidR="009E41D6" w:rsidRDefault="009E41D6" w:rsidP="009E41D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E41D6" w:rsidRDefault="009E41D6" w:rsidP="009E41D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A3C90" w:rsidRDefault="005A3C90"/>
    <w:sectPr w:rsidR="005A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6"/>
    <w:rsid w:val="005A3C90"/>
    <w:rsid w:val="009E41D6"/>
    <w:rsid w:val="00C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8A17-DEAD-4753-85A4-7162E57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41D6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2018-04-28T00:30:00Z</dcterms:created>
  <dcterms:modified xsi:type="dcterms:W3CDTF">2018-04-28T00:31:00Z</dcterms:modified>
</cp:coreProperties>
</file>