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CC" w:rsidRPr="00930B48" w:rsidRDefault="009317CC" w:rsidP="009317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30B48"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9317CC" w:rsidRPr="00930B48" w:rsidRDefault="009317CC" w:rsidP="00931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0B48"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9317CC" w:rsidRPr="00930B48" w:rsidRDefault="009317CC" w:rsidP="00931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0B48"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9317CC" w:rsidRPr="00930B48" w:rsidRDefault="009317CC" w:rsidP="00931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0B48"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9317CC" w:rsidRPr="00930B48" w:rsidRDefault="009317CC" w:rsidP="00931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0B48"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9317CC" w:rsidRPr="00930B48" w:rsidRDefault="009317CC" w:rsidP="00931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317CC" w:rsidRPr="00930B48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Pr="00930B48" w:rsidRDefault="009317CC" w:rsidP="00931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0B48">
        <w:rPr>
          <w:rFonts w:ascii="Times New Roman" w:hAnsi="Times New Roman" w:cs="Times New Roman"/>
          <w:b/>
          <w:i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i/>
          <w:sz w:val="26"/>
          <w:szCs w:val="26"/>
        </w:rPr>
        <w:t>9/1</w:t>
      </w:r>
    </w:p>
    <w:p w:rsidR="009317CC" w:rsidRPr="00930B48" w:rsidRDefault="009317CC" w:rsidP="009317C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317CC" w:rsidRPr="00930B48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0B4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22.09.</w:t>
      </w:r>
      <w:r w:rsidRPr="00930B48">
        <w:rPr>
          <w:rFonts w:ascii="Times New Roman" w:hAnsi="Times New Roman" w:cs="Times New Roman"/>
          <w:sz w:val="26"/>
          <w:szCs w:val="26"/>
        </w:rPr>
        <w:t xml:space="preserve"> 2017 года                                                                                         с. Непа</w:t>
      </w:r>
    </w:p>
    <w:p w:rsidR="009317CC" w:rsidRDefault="009317CC" w:rsidP="009317CC">
      <w:pPr>
        <w:jc w:val="both"/>
      </w:pP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>Об исполнении бюджета Непского МО за 2 квартал 2017 г.</w:t>
      </w: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 xml:space="preserve">      Руководствуясь пунктом 5 статьей 264.2 БК РФ, пунктом 1 статьей 6 Устава Непского муниципального образования, Постановлением главы поселения </w:t>
      </w:r>
      <w:r w:rsidRPr="004E7292">
        <w:rPr>
          <w:rFonts w:ascii="Times New Roman" w:hAnsi="Times New Roman" w:cs="Times New Roman"/>
          <w:sz w:val="26"/>
          <w:szCs w:val="26"/>
        </w:rPr>
        <w:t xml:space="preserve">от 22.09.2017г.  № </w:t>
      </w:r>
      <w:r>
        <w:rPr>
          <w:rFonts w:ascii="Times New Roman" w:hAnsi="Times New Roman" w:cs="Times New Roman"/>
          <w:sz w:val="26"/>
          <w:szCs w:val="26"/>
        </w:rPr>
        <w:t>48-п</w:t>
      </w:r>
      <w:r w:rsidRPr="004E7292">
        <w:rPr>
          <w:rFonts w:ascii="Times New Roman" w:hAnsi="Times New Roman" w:cs="Times New Roman"/>
          <w:sz w:val="26"/>
          <w:szCs w:val="26"/>
        </w:rPr>
        <w:t xml:space="preserve"> «</w:t>
      </w:r>
      <w:r w:rsidRPr="00D31BD1">
        <w:rPr>
          <w:rFonts w:ascii="Times New Roman" w:hAnsi="Times New Roman" w:cs="Times New Roman"/>
          <w:sz w:val="26"/>
          <w:szCs w:val="26"/>
        </w:rPr>
        <w:t xml:space="preserve">Об исполнении бюджета Непского МО за 2 квартал 2017 г.», </w:t>
      </w:r>
    </w:p>
    <w:p w:rsidR="009317CC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>Дума РЕШИЛА:</w:t>
      </w: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9317CC" w:rsidRPr="00D31BD1" w:rsidRDefault="009317CC" w:rsidP="009317C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 xml:space="preserve">Принять к сведению отчет об исполнении бюджета Непского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за 2 квартал 2017 г:</w:t>
      </w:r>
      <w:r w:rsidRPr="00D31BD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317CC" w:rsidRPr="00D31BD1" w:rsidRDefault="009317CC" w:rsidP="009317CC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>- по доходам в сумме 9900094,18 руб. (Приложение № 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17CC" w:rsidRPr="00D31BD1" w:rsidRDefault="009317CC" w:rsidP="009317CC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>- по расходам в сумме 6182526,79 руб. (Приложение № 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17CC" w:rsidRPr="00D31BD1" w:rsidRDefault="009317CC" w:rsidP="0093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>-по источникам внутреннего финансирования дефицита бюджета Непского муниципального образования в сумме 3717567,39 руб. (Приложение № 3)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17CC" w:rsidRPr="00D31BD1" w:rsidRDefault="009317CC" w:rsidP="009317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 xml:space="preserve">2. </w:t>
      </w:r>
      <w:r w:rsidRPr="007C1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  <w:r w:rsidRPr="00303C5D">
        <w:rPr>
          <w:rFonts w:ascii="Times New Roman" w:hAnsi="Times New Roman" w:cs="Times New Roman"/>
          <w:sz w:val="26"/>
          <w:szCs w:val="26"/>
        </w:rPr>
        <w:tab/>
      </w:r>
      <w:r w:rsidRPr="00D31BD1">
        <w:rPr>
          <w:rFonts w:ascii="Times New Roman" w:hAnsi="Times New Roman" w:cs="Times New Roman"/>
          <w:sz w:val="26"/>
          <w:szCs w:val="26"/>
        </w:rPr>
        <w:tab/>
      </w: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>Глава Администрации Непского</w:t>
      </w:r>
    </w:p>
    <w:p w:rsidR="009317CC" w:rsidRPr="00D31BD1" w:rsidRDefault="009317CC" w:rsidP="0093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BD1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                              А.В.Сизых</w:t>
      </w:r>
    </w:p>
    <w:p w:rsidR="009317CC" w:rsidRPr="00D31BD1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EA" w:rsidRDefault="004E31EA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EA" w:rsidRDefault="004E31EA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Default="009317CC" w:rsidP="00931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7CC" w:rsidRPr="00D31BD1" w:rsidRDefault="009317CC" w:rsidP="00931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B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9317CC" w:rsidRPr="00D31BD1" w:rsidRDefault="009317CC" w:rsidP="00931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BD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«Об исполнении бюджета за 2 квартал 2017г"</w:t>
      </w:r>
    </w:p>
    <w:p w:rsidR="009317CC" w:rsidRDefault="009317CC" w:rsidP="00931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22.09.2017</w:t>
      </w:r>
      <w:r w:rsidRPr="00D31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/1</w:t>
      </w:r>
    </w:p>
    <w:p w:rsidR="009317CC" w:rsidRPr="00D31BD1" w:rsidRDefault="009317CC" w:rsidP="00931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9317CC" w:rsidRDefault="009317CC" w:rsidP="0093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доходной части бюджета Непского муниципального образован</w:t>
      </w:r>
      <w:r w:rsidRPr="003A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9317CC" w:rsidRPr="003A1578" w:rsidRDefault="009317CC" w:rsidP="0093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7CC" w:rsidRPr="003A1578" w:rsidRDefault="009317CC" w:rsidP="009317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Pr="003A1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уб.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432"/>
        <w:gridCol w:w="236"/>
        <w:gridCol w:w="2458"/>
        <w:gridCol w:w="1417"/>
        <w:gridCol w:w="1276"/>
        <w:gridCol w:w="992"/>
      </w:tblGrid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01.07.2017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9317CC" w:rsidRPr="00E84338" w:rsidTr="00E64858">
        <w:trPr>
          <w:trHeight w:val="3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14 629 531,00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9 900 094,18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67,67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000 10000000000000 000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8 984 300,00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7 700 737,56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000 10100000000000 000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7 177 587,53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89,78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000 10102000010000 110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7 177 587,53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89,78</w:t>
            </w:r>
          </w:p>
        </w:tc>
      </w:tr>
      <w:tr w:rsidR="009317CC" w:rsidRPr="00E84338" w:rsidTr="00E64858">
        <w:trPr>
          <w:trHeight w:val="157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6 995 307,45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89,68</w:t>
            </w:r>
          </w:p>
        </w:tc>
      </w:tr>
      <w:tr w:rsidR="009317CC" w:rsidRPr="00E84338" w:rsidTr="00E64858">
        <w:trPr>
          <w:trHeight w:val="12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140 836,48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93,89</w:t>
            </w:r>
          </w:p>
        </w:tc>
      </w:tr>
      <w:tr w:rsidR="009317CC" w:rsidRPr="00E84338" w:rsidTr="00E64858">
        <w:trPr>
          <w:trHeight w:val="150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41 438,25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92,09</w:t>
            </w:r>
          </w:p>
        </w:tc>
      </w:tr>
      <w:tr w:rsidR="009317CC" w:rsidRPr="00E84338" w:rsidTr="00E64858">
        <w:trPr>
          <w:trHeight w:val="128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182 10102010014000110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7CC" w:rsidRPr="00E84338" w:rsidTr="00E64858">
        <w:trPr>
          <w:trHeight w:val="411"/>
        </w:trPr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НАЛОГИ НА ТОВАР (РАБОТЫ, УСЛУГИ), РЕАЛИЗУЕМЫЕ НА </w:t>
            </w: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0001 03 00000 00 0000 000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436 763,20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50,38</w:t>
            </w:r>
          </w:p>
        </w:tc>
      </w:tr>
      <w:tr w:rsidR="009317CC" w:rsidRPr="00E84338" w:rsidTr="00E64858">
        <w:trPr>
          <w:trHeight w:val="6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436 763,20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50,38</w:t>
            </w:r>
          </w:p>
        </w:tc>
      </w:tr>
      <w:tr w:rsidR="009317CC" w:rsidRPr="00E84338" w:rsidTr="00E64858">
        <w:trPr>
          <w:trHeight w:val="12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303 415,00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172 484,41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56,85</w:t>
            </w:r>
          </w:p>
        </w:tc>
      </w:tr>
      <w:tr w:rsidR="009317CC" w:rsidRPr="00E84338" w:rsidTr="00E64858">
        <w:trPr>
          <w:trHeight w:val="13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 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21,62</w:t>
            </w:r>
          </w:p>
        </w:tc>
      </w:tr>
      <w:tr w:rsidR="009317CC" w:rsidRPr="00E84338" w:rsidTr="00E64858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520 140,00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297 389,82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57,17</w:t>
            </w:r>
          </w:p>
        </w:tc>
      </w:tr>
      <w:tr w:rsidR="009317CC" w:rsidRPr="00E84338" w:rsidTr="00E64858">
        <w:trPr>
          <w:trHeight w:val="12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и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-34 985,70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-100,89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000 10600000000000 000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86 386,83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70,58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50,17</w:t>
            </w:r>
          </w:p>
        </w:tc>
      </w:tr>
      <w:tr w:rsidR="009317CC" w:rsidRPr="00E84338" w:rsidTr="00E64858">
        <w:trPr>
          <w:trHeight w:val="5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50,17</w:t>
            </w:r>
          </w:p>
        </w:tc>
      </w:tr>
      <w:tr w:rsidR="009317CC" w:rsidRPr="00E84338" w:rsidTr="00E64858">
        <w:trPr>
          <w:trHeight w:val="10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17CC" w:rsidRPr="00E84338" w:rsidTr="00E64858">
        <w:trPr>
          <w:trHeight w:val="7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85 182,64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70,99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182 10606030000000110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73 108,02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73,11</w:t>
            </w:r>
          </w:p>
        </w:tc>
      </w:tr>
      <w:tr w:rsidR="009317CC" w:rsidRPr="00E84338" w:rsidTr="00E64858">
        <w:trPr>
          <w:trHeight w:val="5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73 108,02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73,11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182 10606040000000110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12 074,62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60,37</w:t>
            </w:r>
          </w:p>
        </w:tc>
      </w:tr>
      <w:tr w:rsidR="009317CC" w:rsidRPr="00E84338" w:rsidTr="00E64858">
        <w:trPr>
          <w:trHeight w:val="5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12 074,62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60,37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000 20000000000000 000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5 645 231,00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2 199 356,62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38,96</w:t>
            </w:r>
          </w:p>
        </w:tc>
      </w:tr>
      <w:tr w:rsidR="009317CC" w:rsidRPr="00E84338" w:rsidTr="00E64858">
        <w:trPr>
          <w:trHeight w:val="5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000 20200000000000 000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5 645 231,00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2 199 356,62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38,96</w:t>
            </w:r>
          </w:p>
        </w:tc>
      </w:tr>
      <w:tr w:rsidR="009317CC" w:rsidRPr="00E84338" w:rsidTr="00E6485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000 20201000000000 151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5 448 231,00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2 162 310,00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39,69</w:t>
            </w:r>
          </w:p>
        </w:tc>
      </w:tr>
      <w:tr w:rsidR="009317CC" w:rsidRPr="00E84338" w:rsidTr="00E6485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000 20201001000000 151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5 448 231,00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2 162 310,00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39,69</w:t>
            </w:r>
          </w:p>
        </w:tc>
      </w:tr>
      <w:tr w:rsidR="009317CC" w:rsidRPr="00E84338" w:rsidTr="00E6485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914 20201001100000 151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5 448 231,00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2 162 310,00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39,69</w:t>
            </w:r>
          </w:p>
        </w:tc>
      </w:tr>
      <w:tr w:rsidR="009317CC" w:rsidRPr="00E84338" w:rsidTr="00E6485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-дотация на выравнивание из районного фонда финансовой поддержки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914 2 02 150011 0010 151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5 448 231,00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2 162 310,00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39,69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000 20202999000000 151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17CC" w:rsidRPr="00E84338" w:rsidTr="00E64858">
        <w:trPr>
          <w:trHeight w:val="1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поселений, в </w:t>
            </w:r>
            <w:proofErr w:type="spellStart"/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914 20202999100000 151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17CC" w:rsidRPr="00E84338" w:rsidTr="00E6485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914 20229999100056151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317CC" w:rsidRPr="00E84338" w:rsidTr="00E64858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000 20203000000000 151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</w:tr>
      <w:tr w:rsidR="009317CC" w:rsidRPr="00E84338" w:rsidTr="00E64858">
        <w:trPr>
          <w:trHeight w:val="5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914 202351180000000151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38,07</w:t>
            </w:r>
          </w:p>
        </w:tc>
      </w:tr>
      <w:tr w:rsidR="009317CC" w:rsidRPr="00E84338" w:rsidTr="00E64858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914 202351180000000151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38,07</w:t>
            </w:r>
          </w:p>
        </w:tc>
      </w:tr>
      <w:tr w:rsidR="009317CC" w:rsidRPr="00E84338" w:rsidTr="00E64858">
        <w:trPr>
          <w:trHeight w:val="5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17CC" w:rsidRPr="00E84338" w:rsidTr="00E64858">
        <w:trPr>
          <w:trHeight w:val="5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C" w:rsidRPr="00E84338" w:rsidRDefault="009317CC" w:rsidP="00E6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317CC" w:rsidRPr="00E84338" w:rsidRDefault="009317CC" w:rsidP="009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7CC" w:rsidRPr="00E84338" w:rsidRDefault="009317CC" w:rsidP="009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7CC" w:rsidRPr="00E84338" w:rsidRDefault="009317CC" w:rsidP="009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7CC" w:rsidRPr="00E84338" w:rsidRDefault="009317CC" w:rsidP="009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7CC" w:rsidRPr="00E84338" w:rsidRDefault="009317CC" w:rsidP="009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«Об исполнении бюджета за 2 квартал 2017г"</w:t>
      </w: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22.09.2017 г. № 9/1</w:t>
      </w: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4E31EA" w:rsidRPr="004E31EA" w:rsidRDefault="004E31EA" w:rsidP="004E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расходной части бюджета Непского муниципального образования</w:t>
      </w:r>
    </w:p>
    <w:p w:rsidR="004E31EA" w:rsidRPr="004E31EA" w:rsidRDefault="004E31EA" w:rsidP="004E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567"/>
        <w:gridCol w:w="850"/>
        <w:gridCol w:w="709"/>
        <w:gridCol w:w="3402"/>
        <w:gridCol w:w="1559"/>
        <w:gridCol w:w="1418"/>
        <w:gridCol w:w="850"/>
      </w:tblGrid>
      <w:tr w:rsidR="004E31EA" w:rsidRPr="004E31EA" w:rsidTr="00E64858">
        <w:trPr>
          <w:trHeight w:val="58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План на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Исполнено на 01.07.2017г.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4E31EA" w:rsidRPr="004E31EA" w:rsidTr="00E64858">
        <w:trPr>
          <w:trHeight w:val="1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7 456 282,33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3 132 690,54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4E31EA" w:rsidRPr="004E31EA" w:rsidTr="00E64858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435 470,10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435 470,10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4E31EA" w:rsidRPr="004E31EA" w:rsidTr="00E64858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974 630,16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435 470,10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4E31EA" w:rsidRPr="004E31EA" w:rsidTr="00E64858">
        <w:trPr>
          <w:trHeight w:val="6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5 550 452,17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2 697 220,44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4E31EA" w:rsidRPr="004E31EA" w:rsidTr="00E64858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5 550 452,17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2 697 220,44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4E31EA" w:rsidRPr="004E31EA" w:rsidTr="00E64858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3 935 952,17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1 926 633,73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4E31EA" w:rsidRPr="004E31EA" w:rsidTr="00E64858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3 935 952,17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1 926 633,73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4E31EA" w:rsidRPr="004E31EA" w:rsidTr="00E64858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1 614 500,00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770 586,71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1 514 500,00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708 417,01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62 169,70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4E31EA" w:rsidRPr="004E31EA" w:rsidTr="00E64858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1800300000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  Совершенствование правового регулирования в сфере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1700300000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731 200,00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1400100000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 Приобретение камер видеонаблюдения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8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8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1300573150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4E31EA">
              <w:rPr>
                <w:rFonts w:ascii="Times New Roman" w:hAnsi="Times New Roman" w:cs="Times New Roman"/>
                <w:color w:val="000000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1300573150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«Обеспечение градостроительной и землеустроительной деятельности на территории Непского муниципального образования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2000200000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37 046,62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37 046,62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E31EA" w:rsidRPr="004E31EA" w:rsidTr="00E64858">
        <w:trPr>
          <w:trHeight w:val="8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«Национальная оборона на территории Непского муниципального</w:t>
            </w:r>
          </w:p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37 046,62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37 046,62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E31EA" w:rsidRPr="004E31EA" w:rsidTr="00E64858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2600151180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37 046,62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E31EA" w:rsidRPr="004E31EA" w:rsidTr="00E64858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229 819,00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229 819,00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229 819,00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обеспечению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229 819,00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229 819,00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4E31EA" w:rsidRPr="004E31EA" w:rsidTr="00E64858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1 081 916,36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242 512,00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4E31EA" w:rsidRPr="004E31EA" w:rsidTr="00E64858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 Организация противопаводковых мероприятий, проведение мероприятий по обеспечению безопасности на водных объектах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242 512,00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4E31EA" w:rsidRPr="004E31EA" w:rsidTr="00E64858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транспортной   инфраструктуры Непского муниципального образования на 2017 – 2019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242 512,00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4E31EA" w:rsidRPr="004E31EA" w:rsidTr="00E64858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  Повышение качества улично- дорожной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766 900,00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99 342,00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2200100000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766 900,00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99 342,00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4E31EA" w:rsidRPr="004E31EA" w:rsidTr="00E64858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2200200000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  Обеспечение безопасности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304 016,36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143 170,00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2200200000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304 016,36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143 170,00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информационной и организационной поддержки субъектам малого </w:t>
            </w:r>
          </w:p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lastRenderedPageBreak/>
              <w:t>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1600200000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8 381 119,61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2 094 393,63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867 856,61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128 610,00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2300000000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малоимущих граждан жилыми помещениями по договорам социального найма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702 131,43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128 610,00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2300200000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Ремонт муниципального жилья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702 131,43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128 610,00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702 131,43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128 610,00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4E31EA" w:rsidRPr="004E31EA" w:rsidTr="00E64858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Непского муниципального образования на 2017-2019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165 725,18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3 400 500,00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1 585 701,71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3 400 500,00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1 585 701,71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Ремонт линий электропередач в населенных пунктах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1 133 527,76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1 900 500,00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1 133 527,76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2400200000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Содержание, ремонт, замена светильников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73 173,95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2400200000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73 173,95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2400300000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Обеспечение надежности системы электроснабжения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379 000,00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2400300000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379 000,00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2 640 214,00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160 697,00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E31EA" w:rsidRPr="004E31EA" w:rsidTr="00E64858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Непского муниципального образования на период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2 536 003,00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160 697,00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E31EA" w:rsidRPr="004E31EA" w:rsidTr="00E64858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Установка элементов благоустройства (лавочек, беседок, контейнеров и т.д.), озеленение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500 500,00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7 304,00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500 500,00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7 304,00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Благоустройство и содержание кладбищ, содержание и ремонт памятников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994 789,00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994 789,00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0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1 040 714,00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153 393,00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1 040 714,00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153 393,00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71101С2370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31E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E31EA">
              <w:rPr>
                <w:rFonts w:ascii="Times New Roman" w:hAnsi="Times New Roman" w:cs="Times New Roman"/>
                <w:color w:val="000000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5 211,00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71101С2370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5 211,00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жилищно- 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219 384,92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E31EA" w:rsidRPr="004E31EA" w:rsidTr="00E64858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систем коммунальной   инфраструктуры Непского </w:t>
            </w: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образования на 2017 – 2019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1 472 549,00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219 384,92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Обеспечение надежности системы водоснабжения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631 000,00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219 384,92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2100100000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219 384,92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2100200000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Увеличение материальных запасов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841 549,00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2100200000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841 549,00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«Развитие физической культуры, спорта и здорового образа жизни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 xml:space="preserve">Увеличение количества спортивных объектов, приведенных в нормативное состояние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E31EA" w:rsidRPr="004E31EA" w:rsidTr="00E64858"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446 065,00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446 065,00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E31EA" w:rsidRPr="004E31EA" w:rsidTr="00E64858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446 065,00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E31EA" w:rsidRPr="004E31EA" w:rsidTr="00E64858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4E31EA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446 065,00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31EA">
              <w:rPr>
                <w:rFonts w:ascii="Times New Roman" w:hAnsi="Times New Roman" w:cs="Times New Roman"/>
                <w:color w:val="000000"/>
              </w:rPr>
              <w:t>446 065,00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E31EA" w:rsidRPr="004E31EA" w:rsidTr="00E6485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18 883320,34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6 182 526,79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</w:tbl>
    <w:p w:rsidR="004E31EA" w:rsidRPr="004E31EA" w:rsidRDefault="004E31EA" w:rsidP="004E3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EA" w:rsidRPr="004E31EA" w:rsidRDefault="004E31EA" w:rsidP="004E3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№3 </w:t>
      </w: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«Об исполнении бюджета за 2 квартал 2017г"</w:t>
      </w: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22.09.2017 г. № 9/1</w:t>
      </w: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Pr="004E31EA" w:rsidRDefault="004E31EA" w:rsidP="004E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Непского</w:t>
      </w:r>
    </w:p>
    <w:p w:rsidR="004E31EA" w:rsidRPr="004E31EA" w:rsidRDefault="004E31EA" w:rsidP="004E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 2 квартал 2017 г.</w:t>
      </w: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1E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432"/>
        <w:gridCol w:w="567"/>
        <w:gridCol w:w="2977"/>
        <w:gridCol w:w="1559"/>
        <w:gridCol w:w="1418"/>
      </w:tblGrid>
      <w:tr w:rsidR="004E31EA" w:rsidRPr="004E31EA" w:rsidTr="00E64858">
        <w:trPr>
          <w:trHeight w:val="5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proofErr w:type="gramStart"/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КИВФ,КИВнФ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на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на 01.07.2017г.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000 90  00  00  00  00  0000  000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4 253 789,34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-3 717 567,39</w:t>
            </w:r>
          </w:p>
        </w:tc>
      </w:tr>
      <w:tr w:rsidR="004E31EA" w:rsidRPr="004E31EA" w:rsidTr="00E64858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000 01  00  00  00  00  0000  000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000 01  02  00  00  00  0000  700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1EA" w:rsidRPr="004E31EA" w:rsidTr="00E64858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000 01  02  00  00  10  0000  710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000 01  03  00  00  00  0000  000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1EA" w:rsidRPr="004E31EA" w:rsidTr="00E64858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000 01  03  00  00  00  0000  800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1EA" w:rsidRPr="004E31EA" w:rsidTr="00E64858">
        <w:trPr>
          <w:trHeight w:val="8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000 01  03  00  00  10  0000  810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4 253 789,34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-3 717 567,39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000 01  05  00  00  00  0000  500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-14 629 531,00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-9 900 094,18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000 01  05  00  00  00  0000  600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18 883 320,34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6 182 526,79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000 01  05  02  01  00  0000  510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-14 629 531,00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-9 900 094,18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000 01  05  02  01  10  0000  510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-14 629 531,00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-9 900 094,18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000 01  05  02  01  00  0000  610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18 883 320,34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6 182 526,79</w:t>
            </w:r>
          </w:p>
        </w:tc>
      </w:tr>
      <w:tr w:rsidR="004E31EA" w:rsidRPr="004E31EA" w:rsidTr="00E64858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000 01  05  02  01  10  0000  610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18 883 320,34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A" w:rsidRPr="004E31EA" w:rsidRDefault="004E31EA" w:rsidP="004E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6 182 526,79</w:t>
            </w:r>
          </w:p>
        </w:tc>
      </w:tr>
    </w:tbl>
    <w:p w:rsidR="004E31EA" w:rsidRPr="004E31EA" w:rsidRDefault="004E31EA" w:rsidP="004E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1EA" w:rsidRPr="004E31EA" w:rsidRDefault="004E31EA" w:rsidP="004E3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EA" w:rsidRPr="004E31EA" w:rsidRDefault="004E31EA" w:rsidP="004E3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EA" w:rsidRPr="004E31EA" w:rsidRDefault="004E31EA" w:rsidP="004E3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EA" w:rsidRPr="004E31EA" w:rsidRDefault="004E31EA" w:rsidP="004E3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462A" w:rsidRDefault="00DF462A"/>
    <w:sectPr w:rsidR="00DF462A" w:rsidSect="004E31EA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3B81"/>
    <w:multiLevelType w:val="hybridMultilevel"/>
    <w:tmpl w:val="6CC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B0D61"/>
    <w:multiLevelType w:val="hybridMultilevel"/>
    <w:tmpl w:val="402C55A8"/>
    <w:lvl w:ilvl="0" w:tplc="9E7477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562F"/>
    <w:multiLevelType w:val="hybridMultilevel"/>
    <w:tmpl w:val="0A40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9"/>
    <w:rsid w:val="004E31EA"/>
    <w:rsid w:val="00591329"/>
    <w:rsid w:val="009317CC"/>
    <w:rsid w:val="00D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94AE-5499-4DBA-A880-1A4D385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CC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E31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31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3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E31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E31EA"/>
    <w:pPr>
      <w:ind w:left="720"/>
      <w:contextualSpacing/>
    </w:pPr>
  </w:style>
  <w:style w:type="paragraph" w:customStyle="1" w:styleId="ConsTitle">
    <w:name w:val="ConsTitle"/>
    <w:rsid w:val="004E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4E31EA"/>
    <w:rPr>
      <w:b/>
      <w:bCs/>
    </w:rPr>
  </w:style>
  <w:style w:type="paragraph" w:styleId="a5">
    <w:name w:val="Normal (Web)"/>
    <w:basedOn w:val="a"/>
    <w:semiHidden/>
    <w:unhideWhenUsed/>
    <w:rsid w:val="004E31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Nonformat">
    <w:name w:val="ConsNonformat"/>
    <w:rsid w:val="004E3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1EA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4E31E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3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3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3405</Words>
  <Characters>19414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2017-10-09T01:29:00Z</dcterms:created>
  <dcterms:modified xsi:type="dcterms:W3CDTF">2017-10-09T01:32:00Z</dcterms:modified>
</cp:coreProperties>
</file>