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62" w:rsidRPr="00C52321" w:rsidRDefault="00360762" w:rsidP="00360762">
      <w:pPr>
        <w:tabs>
          <w:tab w:val="left" w:pos="5565"/>
        </w:tabs>
        <w:jc w:val="center"/>
        <w:rPr>
          <w:sz w:val="26"/>
          <w:szCs w:val="26"/>
        </w:rPr>
      </w:pPr>
      <w:r w:rsidRPr="00C52321">
        <w:rPr>
          <w:b/>
          <w:i/>
          <w:sz w:val="26"/>
          <w:szCs w:val="26"/>
        </w:rPr>
        <w:t>РОССИЙСКАЯ ФЕДЕРАЦИЯ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  <w:r w:rsidRPr="00C52321">
        <w:rPr>
          <w:b/>
          <w:i/>
          <w:sz w:val="26"/>
          <w:szCs w:val="26"/>
        </w:rPr>
        <w:t>Иркутская область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  <w:r w:rsidRPr="00C52321">
        <w:rPr>
          <w:b/>
          <w:i/>
          <w:sz w:val="26"/>
          <w:szCs w:val="26"/>
        </w:rPr>
        <w:t>Катангский район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  <w:r w:rsidRPr="00C52321">
        <w:rPr>
          <w:b/>
          <w:i/>
          <w:sz w:val="26"/>
          <w:szCs w:val="26"/>
        </w:rPr>
        <w:t>«Непское муниципальное образование»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  <w:r w:rsidRPr="00C52321">
        <w:rPr>
          <w:b/>
          <w:i/>
          <w:sz w:val="26"/>
          <w:szCs w:val="26"/>
        </w:rPr>
        <w:t>ДУМА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</w:p>
    <w:p w:rsidR="00360762" w:rsidRPr="00C52321" w:rsidRDefault="00360762" w:rsidP="00360762">
      <w:pPr>
        <w:jc w:val="both"/>
        <w:rPr>
          <w:sz w:val="26"/>
          <w:szCs w:val="26"/>
        </w:rPr>
      </w:pPr>
      <w:r w:rsidRPr="00C52321">
        <w:rPr>
          <w:sz w:val="26"/>
          <w:szCs w:val="26"/>
        </w:rPr>
        <w:tab/>
      </w:r>
      <w:r w:rsidRPr="00C52321">
        <w:rPr>
          <w:sz w:val="26"/>
          <w:szCs w:val="26"/>
        </w:rPr>
        <w:tab/>
      </w:r>
      <w:r w:rsidRPr="00C52321">
        <w:rPr>
          <w:sz w:val="26"/>
          <w:szCs w:val="26"/>
        </w:rPr>
        <w:tab/>
      </w:r>
      <w:r w:rsidRPr="00C52321">
        <w:rPr>
          <w:sz w:val="26"/>
          <w:szCs w:val="26"/>
        </w:rPr>
        <w:tab/>
      </w:r>
      <w:r w:rsidRPr="00C52321">
        <w:rPr>
          <w:sz w:val="26"/>
          <w:szCs w:val="26"/>
        </w:rPr>
        <w:tab/>
        <w:t xml:space="preserve">        </w:t>
      </w:r>
    </w:p>
    <w:p w:rsidR="00360762" w:rsidRPr="00C52321" w:rsidRDefault="00360762" w:rsidP="00360762">
      <w:pPr>
        <w:jc w:val="center"/>
        <w:rPr>
          <w:b/>
          <w:i/>
          <w:sz w:val="26"/>
          <w:szCs w:val="26"/>
        </w:rPr>
      </w:pPr>
      <w:r w:rsidRPr="00C52321">
        <w:rPr>
          <w:b/>
          <w:i/>
          <w:sz w:val="26"/>
          <w:szCs w:val="26"/>
        </w:rPr>
        <w:t xml:space="preserve">РЕШЕНИЕ № </w:t>
      </w:r>
      <w:r>
        <w:rPr>
          <w:b/>
          <w:i/>
          <w:sz w:val="26"/>
          <w:szCs w:val="26"/>
        </w:rPr>
        <w:t>33/4</w:t>
      </w:r>
    </w:p>
    <w:p w:rsidR="00360762" w:rsidRPr="00C52321" w:rsidRDefault="00360762" w:rsidP="00360762">
      <w:pPr>
        <w:rPr>
          <w:b/>
          <w:i/>
          <w:sz w:val="26"/>
          <w:szCs w:val="26"/>
          <w:u w:val="single"/>
        </w:rPr>
      </w:pPr>
    </w:p>
    <w:p w:rsidR="00360762" w:rsidRPr="00C52321" w:rsidRDefault="00360762" w:rsidP="00360762">
      <w:pPr>
        <w:jc w:val="both"/>
        <w:rPr>
          <w:sz w:val="26"/>
          <w:szCs w:val="26"/>
        </w:rPr>
      </w:pPr>
      <w:r>
        <w:rPr>
          <w:sz w:val="26"/>
          <w:szCs w:val="26"/>
        </w:rPr>
        <w:t>от 03.06. 2016 года</w:t>
      </w:r>
      <w:r w:rsidRPr="00C52321"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C52321">
        <w:rPr>
          <w:sz w:val="26"/>
          <w:szCs w:val="26"/>
        </w:rPr>
        <w:t>с.Непа</w:t>
      </w:r>
      <w:proofErr w:type="spellEnd"/>
    </w:p>
    <w:p w:rsidR="00360762" w:rsidRPr="00C52321" w:rsidRDefault="00360762" w:rsidP="00360762">
      <w:pPr>
        <w:jc w:val="both"/>
        <w:rPr>
          <w:sz w:val="26"/>
          <w:szCs w:val="26"/>
        </w:rPr>
      </w:pPr>
    </w:p>
    <w:p w:rsidR="00360762" w:rsidRPr="00C52321" w:rsidRDefault="00360762" w:rsidP="00360762">
      <w:pPr>
        <w:jc w:val="both"/>
      </w:pPr>
    </w:p>
    <w:p w:rsidR="00360762" w:rsidRPr="00C52321" w:rsidRDefault="00360762" w:rsidP="00360762">
      <w:pPr>
        <w:jc w:val="both"/>
        <w:rPr>
          <w:sz w:val="26"/>
          <w:szCs w:val="26"/>
        </w:rPr>
      </w:pPr>
      <w:r w:rsidRPr="00C52321">
        <w:rPr>
          <w:sz w:val="26"/>
          <w:szCs w:val="26"/>
        </w:rPr>
        <w:t xml:space="preserve">О внесении изменений в Положение о бюджетном процессе в Непском муниципальном образовании </w:t>
      </w:r>
      <w:r w:rsidRPr="00C52321">
        <w:rPr>
          <w:color w:val="000000"/>
          <w:sz w:val="26"/>
          <w:szCs w:val="26"/>
        </w:rPr>
        <w:t>утвержденное решением Думы № 14/4 от 09.12.2013г.</w:t>
      </w:r>
    </w:p>
    <w:p w:rsidR="00360762" w:rsidRPr="00C52321" w:rsidRDefault="00360762" w:rsidP="00360762">
      <w:pPr>
        <w:jc w:val="both"/>
        <w:rPr>
          <w:sz w:val="26"/>
          <w:szCs w:val="26"/>
        </w:rPr>
      </w:pPr>
    </w:p>
    <w:p w:rsidR="00360762" w:rsidRPr="00C52321" w:rsidRDefault="00360762" w:rsidP="00360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2321">
        <w:rPr>
          <w:sz w:val="26"/>
          <w:szCs w:val="26"/>
        </w:rPr>
        <w:t xml:space="preserve">В целях определения правовых основ, содержания и механизма осуществления бюджетного процесса в Непском муниципальном образовании, руководствуясь Бюджетным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Федерации», Уставом Непского муниципального образования, </w:t>
      </w:r>
    </w:p>
    <w:p w:rsidR="00360762" w:rsidRPr="00C52321" w:rsidRDefault="00360762" w:rsidP="00360762">
      <w:pPr>
        <w:jc w:val="both"/>
        <w:rPr>
          <w:color w:val="000000"/>
          <w:sz w:val="26"/>
          <w:szCs w:val="26"/>
        </w:rPr>
      </w:pPr>
      <w:r w:rsidRPr="00C52321">
        <w:rPr>
          <w:color w:val="000000"/>
          <w:sz w:val="26"/>
          <w:szCs w:val="26"/>
        </w:rPr>
        <w:t xml:space="preserve"> </w:t>
      </w:r>
    </w:p>
    <w:p w:rsidR="00360762" w:rsidRPr="00C52321" w:rsidRDefault="00360762" w:rsidP="00360762">
      <w:pPr>
        <w:ind w:firstLine="709"/>
        <w:jc w:val="both"/>
        <w:rPr>
          <w:b/>
          <w:sz w:val="26"/>
          <w:szCs w:val="26"/>
        </w:rPr>
      </w:pPr>
      <w:r w:rsidRPr="00C52321">
        <w:rPr>
          <w:b/>
          <w:sz w:val="26"/>
          <w:szCs w:val="26"/>
        </w:rPr>
        <w:t>Дума решила:</w:t>
      </w:r>
    </w:p>
    <w:p w:rsidR="00360762" w:rsidRPr="00C52321" w:rsidRDefault="00360762" w:rsidP="00360762">
      <w:pPr>
        <w:ind w:firstLine="709"/>
        <w:jc w:val="both"/>
        <w:rPr>
          <w:b/>
          <w:sz w:val="26"/>
          <w:szCs w:val="26"/>
        </w:rPr>
      </w:pPr>
    </w:p>
    <w:p w:rsidR="00360762" w:rsidRPr="00C52321" w:rsidRDefault="00360762" w:rsidP="00360762">
      <w:pPr>
        <w:ind w:firstLine="708"/>
        <w:jc w:val="both"/>
        <w:rPr>
          <w:color w:val="000000"/>
          <w:sz w:val="26"/>
          <w:szCs w:val="26"/>
        </w:rPr>
      </w:pPr>
      <w:r w:rsidRPr="00C52321">
        <w:rPr>
          <w:b/>
          <w:color w:val="000000"/>
          <w:sz w:val="26"/>
          <w:szCs w:val="26"/>
        </w:rPr>
        <w:t>1</w:t>
      </w:r>
      <w:r w:rsidRPr="00C52321">
        <w:rPr>
          <w:color w:val="000000"/>
          <w:sz w:val="26"/>
          <w:szCs w:val="26"/>
        </w:rPr>
        <w:t>. Внести в Положение о бюджетном процессе в Непском муниципальном образовании, утвержденное решением Думы № 14/4 от 09.12.2013г. следующие изменения:</w:t>
      </w:r>
    </w:p>
    <w:p w:rsidR="00360762" w:rsidRPr="00C52321" w:rsidRDefault="00360762" w:rsidP="00360762">
      <w:pPr>
        <w:ind w:firstLine="708"/>
        <w:jc w:val="both"/>
        <w:rPr>
          <w:b/>
          <w:color w:val="000000"/>
          <w:sz w:val="26"/>
          <w:szCs w:val="26"/>
        </w:rPr>
      </w:pPr>
      <w:r w:rsidRPr="00C52321">
        <w:rPr>
          <w:b/>
          <w:color w:val="000000"/>
          <w:sz w:val="26"/>
          <w:szCs w:val="26"/>
        </w:rPr>
        <w:t xml:space="preserve">1.1. Часть 1 статьи 5 </w:t>
      </w:r>
      <w:r w:rsidRPr="00C52321">
        <w:rPr>
          <w:color w:val="000000"/>
          <w:sz w:val="26"/>
          <w:szCs w:val="26"/>
        </w:rPr>
        <w:t>изложить в следующей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color w:val="000000"/>
          <w:sz w:val="26"/>
          <w:szCs w:val="26"/>
        </w:rPr>
        <w:t>1.</w:t>
      </w:r>
      <w:r w:rsidRPr="00C52321">
        <w:rPr>
          <w:rFonts w:eastAsiaTheme="minorHAnsi"/>
          <w:sz w:val="26"/>
          <w:szCs w:val="26"/>
          <w:lang w:eastAsia="en-US"/>
        </w:rPr>
        <w:t xml:space="preserve"> Главный администратор доходов бюджета обладает следующими бюджетными полномочиями: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160112"/>
      <w:r w:rsidRPr="00C52321">
        <w:rPr>
          <w:rFonts w:eastAsiaTheme="minorHAnsi"/>
          <w:sz w:val="26"/>
          <w:szCs w:val="26"/>
          <w:lang w:eastAsia="en-US"/>
        </w:rPr>
        <w:t>1) формирует перечень подведомственных ему администраторов доходов бюджета;</w:t>
      </w:r>
    </w:p>
    <w:bookmarkEnd w:id="0"/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2) представляет сведения, необходимые для составления среднесрочного финансового плана и (или) проекта бюджета;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3) представляет сведения для составления и ведения кассового плана;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4) формирует и представляет бюджетную отчетность главного администратора доходов бюджета;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160116"/>
      <w:r w:rsidRPr="00C52321">
        <w:rPr>
          <w:rFonts w:eastAsiaTheme="minorHAnsi"/>
          <w:sz w:val="26"/>
          <w:szCs w:val="26"/>
          <w:lang w:eastAsia="en-US"/>
        </w:rPr>
        <w:t>5)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1601107"/>
      <w:bookmarkEnd w:id="1"/>
      <w:r w:rsidRPr="00C52321">
        <w:rPr>
          <w:rFonts w:eastAsiaTheme="minorHAnsi"/>
          <w:sz w:val="26"/>
          <w:szCs w:val="26"/>
          <w:lang w:eastAsia="en-US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160117"/>
      <w:bookmarkEnd w:id="2"/>
      <w:r w:rsidRPr="00C52321">
        <w:rPr>
          <w:rFonts w:eastAsiaTheme="minorHAnsi"/>
          <w:sz w:val="26"/>
          <w:szCs w:val="26"/>
          <w:lang w:eastAsia="en-US"/>
        </w:rPr>
        <w:t>7)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52321">
        <w:rPr>
          <w:b/>
          <w:color w:val="000000"/>
          <w:sz w:val="26"/>
          <w:szCs w:val="26"/>
        </w:rPr>
        <w:t xml:space="preserve">1.2. Часть 2 статьи 5 </w:t>
      </w:r>
      <w:r w:rsidRPr="00C52321">
        <w:rPr>
          <w:color w:val="000000"/>
          <w:sz w:val="26"/>
          <w:szCs w:val="26"/>
        </w:rPr>
        <w:t>дополнить пунктом 7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160128"/>
      <w:r w:rsidRPr="00C52321">
        <w:rPr>
          <w:rFonts w:eastAsiaTheme="minorHAnsi"/>
          <w:sz w:val="26"/>
          <w:szCs w:val="26"/>
          <w:lang w:eastAsia="en-US"/>
        </w:rPr>
        <w:t>7) принимает решение о признании безнадежной к взысканию задолженности по платежам в бюджет;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5" w:name="sub_16013"/>
      <w:r w:rsidRPr="00C52321">
        <w:rPr>
          <w:rFonts w:eastAsiaTheme="minorHAnsi"/>
          <w:b/>
          <w:sz w:val="26"/>
          <w:szCs w:val="26"/>
          <w:lang w:eastAsia="en-US"/>
        </w:rPr>
        <w:t xml:space="preserve">1.3. Дополнить статью 5 частью 3 </w:t>
      </w:r>
      <w:r w:rsidRPr="00C52321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lastRenderedPageBreak/>
        <w:t xml:space="preserve">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</w:t>
      </w:r>
      <w:hyperlink r:id="rId5" w:history="1">
        <w:r w:rsidRPr="00C52321">
          <w:rPr>
            <w:rFonts w:eastAsiaTheme="minorHAnsi"/>
            <w:sz w:val="26"/>
            <w:szCs w:val="26"/>
            <w:lang w:eastAsia="en-US"/>
          </w:rPr>
          <w:t>правовыми актами</w:t>
        </w:r>
      </w:hyperlink>
      <w:r w:rsidRPr="00C52321">
        <w:rPr>
          <w:rFonts w:eastAsiaTheme="minorHAnsi"/>
          <w:sz w:val="26"/>
          <w:szCs w:val="26"/>
          <w:lang w:eastAsia="en-US"/>
        </w:rPr>
        <w:t>, наделяющих их полномочиями администратора доходов бюджета.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 xml:space="preserve">1.4. Дополнить часть 1 статьи 6 пунктом 5 </w:t>
      </w:r>
      <w:r w:rsidRPr="00C52321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6" w:name="sub_160218"/>
      <w:r w:rsidRPr="00C52321">
        <w:rPr>
          <w:rFonts w:eastAsiaTheme="minorHAnsi"/>
          <w:sz w:val="26"/>
          <w:szCs w:val="26"/>
          <w:lang w:eastAsia="en-US"/>
        </w:rPr>
        <w:t>5)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7" w:name="sub_160219"/>
      <w:bookmarkEnd w:id="6"/>
      <w:r w:rsidRPr="00C52321">
        <w:rPr>
          <w:rFonts w:eastAsiaTheme="minorHAnsi"/>
          <w:b/>
          <w:sz w:val="26"/>
          <w:szCs w:val="26"/>
          <w:lang w:eastAsia="en-US"/>
        </w:rPr>
        <w:t>1.5. Дополнить часть 1 статьи 6 пунктом 7</w:t>
      </w:r>
      <w:r w:rsidRPr="00C5232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7) составляет обоснования бюджетных ассигнований.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1.6. Пункт 1 части 1 статьи 7</w:t>
      </w:r>
      <w:r w:rsidRPr="00C5232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 xml:space="preserve">1. </w:t>
      </w:r>
      <w:bookmarkStart w:id="8" w:name="sub_162112"/>
      <w:r w:rsidRPr="00C52321">
        <w:rPr>
          <w:rFonts w:eastAsiaTheme="minorHAnsi"/>
          <w:sz w:val="26"/>
          <w:szCs w:val="26"/>
          <w:lang w:eastAsia="en-US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1.7. Пункт 2 части 1 статьи 7</w:t>
      </w:r>
      <w:r w:rsidRPr="00C5232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2. 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1.8.</w:t>
      </w:r>
      <w:r w:rsidRPr="00C52321">
        <w:rPr>
          <w:rFonts w:eastAsiaTheme="minorHAnsi"/>
          <w:b/>
          <w:color w:val="FF0000"/>
          <w:sz w:val="26"/>
          <w:szCs w:val="26"/>
          <w:lang w:eastAsia="en-US"/>
        </w:rPr>
        <w:t xml:space="preserve"> </w:t>
      </w:r>
      <w:r w:rsidRPr="00C52321">
        <w:rPr>
          <w:rFonts w:eastAsiaTheme="minorHAnsi"/>
          <w:b/>
          <w:sz w:val="26"/>
          <w:szCs w:val="26"/>
          <w:lang w:eastAsia="en-US"/>
        </w:rPr>
        <w:t>Часть 3 статьи 7</w:t>
      </w:r>
      <w:r w:rsidRPr="00C5232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1.9. Пункт 1 статьи 15</w:t>
      </w:r>
      <w:r w:rsidRPr="00C5232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 xml:space="preserve">1) </w:t>
      </w:r>
      <w:bookmarkStart w:id="9" w:name="sub_18422"/>
      <w:bookmarkStart w:id="10" w:name="sub_184214"/>
      <w:r w:rsidRPr="00C52321">
        <w:rPr>
          <w:rFonts w:eastAsiaTheme="minorHAnsi"/>
          <w:sz w:val="26"/>
          <w:szCs w:val="26"/>
          <w:lang w:eastAsia="en-US"/>
        </w:rPr>
        <w:t>основные направления бюджетной политики и основные направления налоговой политики;</w:t>
      </w:r>
      <w:bookmarkEnd w:id="9"/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1.10. Дополнить статью 15 пунктом 7.1</w:t>
      </w:r>
      <w:r w:rsidRPr="00C5232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 xml:space="preserve">7.1) </w:t>
      </w:r>
      <w:bookmarkStart w:id="11" w:name="sub_184215"/>
      <w:bookmarkStart w:id="12" w:name="sub_184217"/>
      <w:r w:rsidRPr="00C52321">
        <w:rPr>
          <w:rFonts w:eastAsiaTheme="minorHAnsi"/>
          <w:sz w:val="26"/>
          <w:szCs w:val="26"/>
          <w:lang w:eastAsia="en-US"/>
        </w:rPr>
        <w:t>предложенные представительными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bookmarkEnd w:id="11"/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1.11. Дополнить статью 15 пунктом 7.2</w:t>
      </w:r>
      <w:r w:rsidRPr="00C5232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7.2) реестры источников доходов бюджетов бюджетной системы Российской Федерации;</w:t>
      </w:r>
    </w:p>
    <w:bookmarkEnd w:id="12"/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lastRenderedPageBreak/>
        <w:t>1.12. В абзаце 2 статьи 15</w:t>
      </w:r>
      <w:r w:rsidRPr="00C52321">
        <w:rPr>
          <w:rFonts w:eastAsiaTheme="minorHAnsi"/>
          <w:sz w:val="26"/>
          <w:szCs w:val="26"/>
          <w:lang w:eastAsia="en-US"/>
        </w:rPr>
        <w:t xml:space="preserve"> после слов «государственных (муниципальных) программ» дополнить словами: (проекты изменений в указанные паспорта).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1.13. Дополнить главу 3 статьей 20.1.</w:t>
      </w:r>
      <w:r w:rsidRPr="00C5232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Cs/>
          <w:sz w:val="26"/>
          <w:szCs w:val="26"/>
          <w:lang w:eastAsia="en-US"/>
        </w:rPr>
        <w:t>Статья 20.1.</w:t>
      </w:r>
      <w:r w:rsidRPr="00C52321">
        <w:rPr>
          <w:rFonts w:eastAsiaTheme="minorHAnsi"/>
          <w:sz w:val="26"/>
          <w:szCs w:val="26"/>
          <w:lang w:eastAsia="en-US"/>
        </w:rPr>
        <w:t xml:space="preserve"> Принятие решения о признании безнадежной к взысканию задолженности по платежам в бюджет и о ее списании (восстановлении)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3" w:name="sub_4723"/>
      <w:r w:rsidRPr="00C52321">
        <w:rPr>
          <w:rFonts w:eastAsiaTheme="minorHAnsi"/>
          <w:sz w:val="26"/>
          <w:szCs w:val="26"/>
          <w:lang w:eastAsia="en-US"/>
        </w:rPr>
        <w:t xml:space="preserve">1.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w:anchor="sub_4721" w:history="1">
        <w:r w:rsidRPr="00C52321">
          <w:rPr>
            <w:rFonts w:eastAsiaTheme="minorHAnsi"/>
            <w:sz w:val="26"/>
            <w:szCs w:val="26"/>
            <w:lang w:eastAsia="en-US"/>
          </w:rPr>
          <w:t>пунктами 1</w:t>
        </w:r>
      </w:hyperlink>
      <w:r w:rsidRPr="00C52321">
        <w:rPr>
          <w:rFonts w:eastAsiaTheme="minorHAnsi"/>
          <w:sz w:val="26"/>
          <w:szCs w:val="26"/>
          <w:lang w:eastAsia="en-US"/>
        </w:rPr>
        <w:t xml:space="preserve"> и </w:t>
      </w:r>
      <w:hyperlink w:anchor="sub_4722" w:history="1">
        <w:r w:rsidRPr="00C52321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C52321">
        <w:rPr>
          <w:rFonts w:eastAsiaTheme="minorHAnsi"/>
          <w:sz w:val="26"/>
          <w:szCs w:val="26"/>
          <w:lang w:eastAsia="en-US"/>
        </w:rPr>
        <w:t xml:space="preserve"> статьи 47.2 Бюджетного кодекса Российской Федерации.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4" w:name="sub_4724"/>
      <w:bookmarkEnd w:id="13"/>
      <w:r w:rsidRPr="00C52321">
        <w:rPr>
          <w:rFonts w:eastAsiaTheme="minorHAnsi"/>
          <w:sz w:val="26"/>
          <w:szCs w:val="26"/>
          <w:lang w:eastAsia="en-US"/>
        </w:rPr>
        <w:t>2.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1.14. Дополнить главу 3 статьей 20.2</w:t>
      </w:r>
      <w:r w:rsidRPr="00C52321">
        <w:rPr>
          <w:rFonts w:eastAsiaTheme="minorHAnsi"/>
          <w:sz w:val="26"/>
          <w:szCs w:val="26"/>
          <w:lang w:eastAsia="en-US"/>
        </w:rPr>
        <w:t>. следующего содержания:</w:t>
      </w:r>
    </w:p>
    <w:p w:rsidR="00360762" w:rsidRPr="00C52321" w:rsidRDefault="00360762" w:rsidP="00360762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Cs/>
          <w:sz w:val="26"/>
          <w:szCs w:val="26"/>
          <w:lang w:eastAsia="en-US"/>
        </w:rPr>
        <w:t>Статья</w:t>
      </w:r>
      <w:r w:rsidRPr="00C52321">
        <w:rPr>
          <w:rFonts w:eastAsiaTheme="minorHAnsi"/>
          <w:b/>
          <w:bCs/>
          <w:sz w:val="26"/>
          <w:szCs w:val="26"/>
          <w:lang w:eastAsia="en-US"/>
        </w:rPr>
        <w:t> </w:t>
      </w:r>
      <w:r w:rsidRPr="00C52321">
        <w:rPr>
          <w:rFonts w:eastAsiaTheme="minorHAnsi"/>
          <w:bCs/>
          <w:sz w:val="26"/>
          <w:szCs w:val="26"/>
          <w:lang w:eastAsia="en-US"/>
        </w:rPr>
        <w:t>20.2.</w:t>
      </w:r>
      <w:r w:rsidRPr="00C52321">
        <w:rPr>
          <w:rFonts w:eastAsiaTheme="minorHAnsi"/>
          <w:sz w:val="26"/>
          <w:szCs w:val="26"/>
          <w:lang w:eastAsia="en-US"/>
        </w:rPr>
        <w:t xml:space="preserve"> Перечень и реестры источников доходов бюджетов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5" w:name="sub_4711"/>
      <w:r w:rsidRPr="00C52321">
        <w:rPr>
          <w:rFonts w:eastAsiaTheme="minorHAnsi"/>
          <w:sz w:val="26"/>
          <w:szCs w:val="26"/>
          <w:lang w:eastAsia="en-US"/>
        </w:rPr>
        <w:t>1.  Финансовый орган обязан вести реестр источников доходов бюджета Непского муниципального образования.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6" w:name="sub_4717"/>
      <w:bookmarkEnd w:id="15"/>
      <w:r w:rsidRPr="00C52321">
        <w:rPr>
          <w:rFonts w:eastAsiaTheme="minorHAnsi"/>
          <w:sz w:val="26"/>
          <w:szCs w:val="26"/>
          <w:lang w:eastAsia="en-US"/>
        </w:rPr>
        <w:t>2. Реестр источников доходов бюджета формируется и ведется в порядке, установленном администрацией Непского муниципального образования.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7" w:name="sub_4718"/>
      <w:bookmarkEnd w:id="16"/>
      <w:r w:rsidRPr="00C52321">
        <w:rPr>
          <w:rFonts w:eastAsiaTheme="minorHAnsi"/>
          <w:sz w:val="26"/>
          <w:szCs w:val="26"/>
          <w:lang w:eastAsia="en-US"/>
        </w:rPr>
        <w:t>3. Реестр источников доходов бюджета представляются финансовым органом в Министерство финансов Иркутской области в порядке, установленном Министерством финансов Иркутской области.</w:t>
      </w:r>
      <w:bookmarkEnd w:id="14"/>
      <w:bookmarkEnd w:id="17"/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1.15. Статью 22</w:t>
      </w:r>
      <w:r w:rsidRPr="00C52321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8" w:name="sub_1550"/>
      <w:r w:rsidRPr="00C52321">
        <w:rPr>
          <w:rFonts w:eastAsiaTheme="minorHAnsi"/>
          <w:sz w:val="26"/>
          <w:szCs w:val="26"/>
          <w:lang w:eastAsia="en-US"/>
        </w:rPr>
        <w:t xml:space="preserve">1. </w:t>
      </w:r>
      <w:hyperlink r:id="rId6" w:history="1">
        <w:r w:rsidRPr="00C52321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C52321">
        <w:rPr>
          <w:rFonts w:eastAsiaTheme="minorHAnsi"/>
          <w:sz w:val="26"/>
          <w:szCs w:val="26"/>
          <w:lang w:eastAsia="en-US"/>
        </w:rPr>
        <w:t xml:space="preserve"> составления и ведения сводной бюджетной росписи устанавливается финансовым органом.</w:t>
      </w:r>
    </w:p>
    <w:bookmarkEnd w:id="18"/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2. Утвержденные показатели сводной бюджетной росписи должны соответствовать решению о бюджете.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sz w:val="26"/>
          <w:szCs w:val="26"/>
          <w:lang w:eastAsia="en-US"/>
        </w:rPr>
        <w:t>В случае принятия решения о внесении изменений в решение о бюджете руководитель финансового органа (органа управления государственным внебюджетным фондом) утверждает соответствующие изменения в сводную бюджетную роспись.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1.16. Пункт 2 части 3 статьи 31</w:t>
      </w:r>
      <w:r w:rsidRPr="00C52321">
        <w:rPr>
          <w:rFonts w:eastAsiaTheme="minorHAnsi"/>
          <w:sz w:val="26"/>
          <w:szCs w:val="26"/>
          <w:lang w:eastAsia="en-US"/>
        </w:rPr>
        <w:t>- исключить.</w:t>
      </w:r>
    </w:p>
    <w:p w:rsidR="00360762" w:rsidRPr="00C52321" w:rsidRDefault="00360762" w:rsidP="003607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52321">
        <w:rPr>
          <w:rFonts w:eastAsiaTheme="minorHAnsi"/>
          <w:b/>
          <w:sz w:val="26"/>
          <w:szCs w:val="26"/>
          <w:lang w:eastAsia="en-US"/>
        </w:rPr>
        <w:t>1.17. Пункт 6 части 3 статьи 31</w:t>
      </w:r>
      <w:r w:rsidRPr="00C52321">
        <w:rPr>
          <w:rFonts w:eastAsiaTheme="minorHAnsi"/>
          <w:sz w:val="26"/>
          <w:szCs w:val="26"/>
          <w:lang w:eastAsia="en-US"/>
        </w:rPr>
        <w:t>- исключить.</w:t>
      </w:r>
      <w:bookmarkEnd w:id="3"/>
      <w:bookmarkEnd w:id="4"/>
      <w:bookmarkEnd w:id="5"/>
      <w:bookmarkEnd w:id="7"/>
      <w:bookmarkEnd w:id="8"/>
      <w:bookmarkEnd w:id="10"/>
    </w:p>
    <w:p w:rsidR="00360762" w:rsidRPr="00C52321" w:rsidRDefault="00360762" w:rsidP="00360762">
      <w:pPr>
        <w:ind w:firstLine="708"/>
        <w:jc w:val="both"/>
        <w:rPr>
          <w:color w:val="000000"/>
          <w:sz w:val="26"/>
          <w:szCs w:val="26"/>
        </w:rPr>
      </w:pPr>
    </w:p>
    <w:p w:rsidR="00360762" w:rsidRPr="00C52321" w:rsidRDefault="00360762" w:rsidP="003607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52321">
        <w:rPr>
          <w:color w:val="000000"/>
          <w:sz w:val="26"/>
          <w:szCs w:val="26"/>
        </w:rPr>
        <w:t xml:space="preserve"> </w:t>
      </w:r>
      <w:r w:rsidRPr="00C52321">
        <w:rPr>
          <w:sz w:val="26"/>
          <w:szCs w:val="26"/>
        </w:rPr>
        <w:t>Опубликовать настоящее решение в Непском вестнике и разместить на официальном сайте Непского муниципального образования в сети «Интернет».</w:t>
      </w:r>
    </w:p>
    <w:p w:rsidR="00360762" w:rsidRPr="00C52321" w:rsidRDefault="00360762" w:rsidP="0036076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</w:p>
    <w:p w:rsidR="00360762" w:rsidRPr="00C52321" w:rsidRDefault="00360762" w:rsidP="003607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52321">
        <w:rPr>
          <w:b/>
          <w:sz w:val="26"/>
          <w:szCs w:val="26"/>
          <w:lang w:eastAsia="en-US"/>
        </w:rPr>
        <w:t xml:space="preserve">  3</w:t>
      </w:r>
      <w:r w:rsidRPr="00C52321">
        <w:rPr>
          <w:sz w:val="26"/>
          <w:szCs w:val="26"/>
          <w:lang w:eastAsia="en-US"/>
        </w:rPr>
        <w:t xml:space="preserve">. Настоящее Решение вступает в силу со дня его подписания за исключением пункта 1.13. Решения, который применяется к правоотношениям, возникающим при составлении и исполнении бюджета Непского муниципального образования, начиная с бюджета на 2017 год. </w:t>
      </w:r>
    </w:p>
    <w:p w:rsidR="00360762" w:rsidRPr="00C52321" w:rsidRDefault="00360762" w:rsidP="00360762">
      <w:pPr>
        <w:autoSpaceDE w:val="0"/>
        <w:autoSpaceDN w:val="0"/>
        <w:adjustRightInd w:val="0"/>
        <w:ind w:firstLine="5040"/>
        <w:rPr>
          <w:sz w:val="26"/>
          <w:szCs w:val="26"/>
          <w:lang w:eastAsia="en-US"/>
        </w:rPr>
      </w:pPr>
    </w:p>
    <w:p w:rsidR="00360762" w:rsidRPr="00C52321" w:rsidRDefault="00360762" w:rsidP="00360762">
      <w:pPr>
        <w:rPr>
          <w:sz w:val="26"/>
          <w:szCs w:val="26"/>
        </w:rPr>
      </w:pPr>
      <w:r w:rsidRPr="00C52321">
        <w:rPr>
          <w:sz w:val="26"/>
          <w:szCs w:val="26"/>
        </w:rPr>
        <w:t xml:space="preserve">Глава Непского </w:t>
      </w:r>
    </w:p>
    <w:p w:rsidR="00360762" w:rsidRPr="00C52321" w:rsidRDefault="00360762" w:rsidP="00360762">
      <w:pPr>
        <w:rPr>
          <w:sz w:val="26"/>
          <w:szCs w:val="26"/>
        </w:rPr>
      </w:pPr>
      <w:r w:rsidRPr="00C52321">
        <w:rPr>
          <w:sz w:val="26"/>
          <w:szCs w:val="26"/>
        </w:rPr>
        <w:t>муниципального образования                                                                     А.В.Сизых</w:t>
      </w:r>
    </w:p>
    <w:p w:rsidR="00360762" w:rsidRPr="00C52321" w:rsidRDefault="00360762" w:rsidP="00360762">
      <w:pPr>
        <w:autoSpaceDE w:val="0"/>
        <w:autoSpaceDN w:val="0"/>
        <w:adjustRightInd w:val="0"/>
        <w:ind w:firstLine="5040"/>
        <w:jc w:val="right"/>
        <w:rPr>
          <w:lang w:eastAsia="en-US"/>
        </w:rPr>
      </w:pPr>
    </w:p>
    <w:p w:rsidR="00360762" w:rsidRPr="00C52321" w:rsidRDefault="00360762" w:rsidP="00360762"/>
    <w:p w:rsidR="00360762" w:rsidRDefault="00360762" w:rsidP="00360762"/>
    <w:p w:rsidR="00360762" w:rsidRDefault="00360762" w:rsidP="00360762"/>
    <w:p w:rsidR="00AF7DF8" w:rsidRDefault="00AF7DF8">
      <w:bookmarkStart w:id="19" w:name="_GoBack"/>
      <w:bookmarkEnd w:id="19"/>
    </w:p>
    <w:sectPr w:rsidR="00AF7DF8" w:rsidSect="00360762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2D5A"/>
    <w:multiLevelType w:val="hybridMultilevel"/>
    <w:tmpl w:val="8C8AF01A"/>
    <w:lvl w:ilvl="0" w:tplc="C2DCFEB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FF"/>
    <w:rsid w:val="00360762"/>
    <w:rsid w:val="00AF7DF8"/>
    <w:rsid w:val="00C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E406-F029-46CA-8452-0373B73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75134.111" TargetMode="External"/><Relationship Id="rId5" Type="http://schemas.openxmlformats.org/officeDocument/2006/relationships/hyperlink" Target="garantF1://7015217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2016-06-09T01:23:00Z</dcterms:created>
  <dcterms:modified xsi:type="dcterms:W3CDTF">2016-06-09T01:24:00Z</dcterms:modified>
</cp:coreProperties>
</file>