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i/>
          <w:iCs/>
          <w:sz w:val="28"/>
          <w:szCs w:val="28"/>
        </w:rPr>
      </w:pPr>
      <w:r w:rsidRPr="00A24741">
        <w:rPr>
          <w:rFonts w:ascii="Times New Roman CYR" w:hAnsi="Times New Roman CYR" w:cs="Times New Roman CYR"/>
          <w:b/>
          <w:bCs/>
          <w:i/>
          <w:iCs/>
          <w:sz w:val="28"/>
          <w:szCs w:val="28"/>
        </w:rPr>
        <w:t>РОССИЙСКАЯ ФЕДЕРАЦИЯ</w:t>
      </w:r>
    </w:p>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i/>
          <w:iCs/>
          <w:sz w:val="28"/>
          <w:szCs w:val="28"/>
        </w:rPr>
      </w:pPr>
      <w:r w:rsidRPr="00A24741">
        <w:rPr>
          <w:rFonts w:ascii="Times New Roman CYR" w:hAnsi="Times New Roman CYR" w:cs="Times New Roman CYR"/>
          <w:b/>
          <w:bCs/>
          <w:i/>
          <w:iCs/>
          <w:sz w:val="28"/>
          <w:szCs w:val="28"/>
        </w:rPr>
        <w:t xml:space="preserve">Иркутская область </w:t>
      </w:r>
    </w:p>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i/>
          <w:iCs/>
          <w:sz w:val="28"/>
          <w:szCs w:val="28"/>
        </w:rPr>
      </w:pPr>
      <w:r w:rsidRPr="00A24741">
        <w:rPr>
          <w:rFonts w:ascii="Times New Roman CYR" w:hAnsi="Times New Roman CYR" w:cs="Times New Roman CYR"/>
          <w:b/>
          <w:bCs/>
          <w:i/>
          <w:iCs/>
          <w:sz w:val="28"/>
          <w:szCs w:val="28"/>
        </w:rPr>
        <w:t xml:space="preserve">Катангский район </w:t>
      </w:r>
    </w:p>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i/>
          <w:iCs/>
          <w:sz w:val="28"/>
          <w:szCs w:val="28"/>
        </w:rPr>
      </w:pPr>
      <w:r w:rsidRPr="00A24741">
        <w:rPr>
          <w:rFonts w:ascii="Times New Roman CYR" w:hAnsi="Times New Roman CYR" w:cs="Times New Roman CYR"/>
          <w:b/>
          <w:bCs/>
          <w:i/>
          <w:iCs/>
          <w:sz w:val="28"/>
          <w:szCs w:val="28"/>
        </w:rPr>
        <w:t xml:space="preserve">«Непское муниципальное образование» </w:t>
      </w:r>
    </w:p>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sz w:val="28"/>
          <w:szCs w:val="28"/>
        </w:rPr>
      </w:pPr>
      <w:r w:rsidRPr="00A24741">
        <w:rPr>
          <w:rFonts w:ascii="Times New Roman CYR" w:hAnsi="Times New Roman CYR" w:cs="Times New Roman CYR"/>
          <w:b/>
          <w:bCs/>
          <w:sz w:val="28"/>
          <w:szCs w:val="28"/>
        </w:rPr>
        <w:t>АДМИНИСТРАЦИЯ</w:t>
      </w:r>
    </w:p>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sz w:val="28"/>
          <w:szCs w:val="28"/>
        </w:rPr>
      </w:pPr>
      <w:r w:rsidRPr="00A24741">
        <w:rPr>
          <w:rFonts w:ascii="Times New Roman CYR" w:hAnsi="Times New Roman CYR" w:cs="Times New Roman CYR"/>
          <w:b/>
          <w:bCs/>
          <w:sz w:val="28"/>
          <w:szCs w:val="28"/>
        </w:rPr>
        <w:t xml:space="preserve">ПОСТАНОВЛЕНИЕ </w:t>
      </w:r>
    </w:p>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i/>
          <w:iCs/>
          <w:sz w:val="28"/>
          <w:szCs w:val="28"/>
        </w:rPr>
      </w:pPr>
      <w:r w:rsidRPr="00A24741">
        <w:rPr>
          <w:rFonts w:ascii="Times New Roman CYR" w:hAnsi="Times New Roman CYR" w:cs="Times New Roman CYR"/>
          <w:b/>
          <w:bCs/>
          <w:i/>
          <w:iCs/>
          <w:sz w:val="28"/>
          <w:szCs w:val="28"/>
        </w:rPr>
        <w:t xml:space="preserve">от </w:t>
      </w:r>
      <w:r w:rsidRPr="00A24741">
        <w:rPr>
          <w:rFonts w:ascii="Times New Roman CYR" w:hAnsi="Times New Roman CYR" w:cs="Times New Roman CYR"/>
          <w:b/>
          <w:bCs/>
          <w:sz w:val="28"/>
          <w:szCs w:val="28"/>
          <w:u w:val="single"/>
        </w:rPr>
        <w:t xml:space="preserve">10. 03. 2017 г. </w:t>
      </w:r>
      <w:proofErr w:type="gramStart"/>
      <w:r w:rsidRPr="00A24741">
        <w:rPr>
          <w:rFonts w:ascii="Times New Roman CYR" w:hAnsi="Times New Roman CYR" w:cs="Times New Roman CYR"/>
          <w:b/>
          <w:bCs/>
          <w:sz w:val="28"/>
          <w:szCs w:val="28"/>
        </w:rPr>
        <w:t xml:space="preserve">№ </w:t>
      </w:r>
      <w:r w:rsidRPr="00A24741">
        <w:rPr>
          <w:rFonts w:ascii="Times New Roman CYR" w:hAnsi="Times New Roman CYR" w:cs="Times New Roman CYR"/>
          <w:b/>
          <w:bCs/>
          <w:sz w:val="28"/>
          <w:szCs w:val="28"/>
          <w:u w:val="single"/>
        </w:rPr>
        <w:t xml:space="preserve"> 15</w:t>
      </w:r>
      <w:proofErr w:type="gramEnd"/>
      <w:r w:rsidRPr="00A24741">
        <w:rPr>
          <w:rFonts w:ascii="Times New Roman CYR" w:hAnsi="Times New Roman CYR" w:cs="Times New Roman CYR"/>
          <w:b/>
          <w:bCs/>
          <w:sz w:val="28"/>
          <w:szCs w:val="28"/>
          <w:u w:val="single"/>
        </w:rPr>
        <w:t xml:space="preserve"> - п</w:t>
      </w:r>
      <w:r w:rsidRPr="00A24741">
        <w:rPr>
          <w:rFonts w:ascii="Times New Roman CYR" w:hAnsi="Times New Roman CYR" w:cs="Times New Roman CYR"/>
          <w:b/>
          <w:bCs/>
          <w:i/>
          <w:iCs/>
          <w:sz w:val="28"/>
          <w:szCs w:val="28"/>
        </w:rPr>
        <w:t xml:space="preserve"> </w:t>
      </w:r>
    </w:p>
    <w:p w:rsidR="00A24741" w:rsidRPr="00A24741" w:rsidRDefault="00A24741" w:rsidP="00A24741">
      <w:pPr>
        <w:widowControl w:val="0"/>
        <w:autoSpaceDE w:val="0"/>
        <w:autoSpaceDN w:val="0"/>
        <w:adjustRightInd w:val="0"/>
        <w:ind w:firstLine="709"/>
        <w:jc w:val="center"/>
        <w:rPr>
          <w:rFonts w:ascii="Times New Roman CYR" w:hAnsi="Times New Roman CYR" w:cs="Times New Roman CYR"/>
          <w:b/>
          <w:bCs/>
          <w:i/>
          <w:iCs/>
          <w:sz w:val="28"/>
          <w:szCs w:val="28"/>
        </w:rPr>
      </w:pPr>
      <w:r w:rsidRPr="00A24741">
        <w:rPr>
          <w:rFonts w:ascii="Times New Roman CYR" w:hAnsi="Times New Roman CYR" w:cs="Times New Roman CYR"/>
          <w:b/>
          <w:bCs/>
          <w:i/>
          <w:iCs/>
          <w:sz w:val="28"/>
          <w:szCs w:val="28"/>
        </w:rPr>
        <w:t xml:space="preserve">с. Непа </w:t>
      </w:r>
    </w:p>
    <w:p w:rsidR="00A24741" w:rsidRPr="00A24741" w:rsidRDefault="00A24741" w:rsidP="00A24741">
      <w:pPr>
        <w:widowControl w:val="0"/>
        <w:shd w:val="clear" w:color="auto" w:fill="FFFFFF"/>
        <w:autoSpaceDE w:val="0"/>
        <w:autoSpaceDN w:val="0"/>
        <w:adjustRightInd w:val="0"/>
        <w:ind w:firstLine="709"/>
        <w:jc w:val="center"/>
        <w:rPr>
          <w:rFonts w:ascii="Times New Roman CYR" w:hAnsi="Times New Roman CYR" w:cs="Times New Roman CYR"/>
          <w:sz w:val="28"/>
          <w:szCs w:val="28"/>
        </w:rPr>
      </w:pPr>
    </w:p>
    <w:p w:rsidR="00A24741" w:rsidRPr="00A24741" w:rsidRDefault="00A24741" w:rsidP="00A24741">
      <w:pPr>
        <w:rPr>
          <w:rFonts w:eastAsia="Times New Roman" w:cs="Times New Roman"/>
          <w:szCs w:val="24"/>
          <w:lang w:eastAsia="ru-RU"/>
        </w:rPr>
      </w:pPr>
      <w:r w:rsidRPr="00A24741">
        <w:rPr>
          <w:rFonts w:eastAsia="Times New Roman" w:cs="Times New Roman"/>
          <w:szCs w:val="24"/>
          <w:lang w:eastAsia="ru-RU"/>
        </w:rPr>
        <w:t> </w:t>
      </w:r>
    </w:p>
    <w:p w:rsidR="00A24741" w:rsidRPr="00A24741" w:rsidRDefault="00A24741" w:rsidP="00A24741">
      <w:pPr>
        <w:rPr>
          <w:rFonts w:ascii="Arial" w:eastAsia="Times New Roman" w:hAnsi="Arial" w:cs="Arial"/>
          <w:b/>
          <w:szCs w:val="24"/>
          <w:lang w:eastAsia="ru-RU"/>
        </w:rPr>
      </w:pPr>
      <w:r w:rsidRPr="00A24741">
        <w:rPr>
          <w:rFonts w:ascii="Arial" w:eastAsia="Times New Roman" w:hAnsi="Arial" w:cs="Arial"/>
          <w:b/>
          <w:szCs w:val="24"/>
          <w:lang w:eastAsia="ru-RU"/>
        </w:rPr>
        <w:t xml:space="preserve">Об </w:t>
      </w:r>
      <w:r w:rsidRPr="00A24741">
        <w:rPr>
          <w:rFonts w:ascii="Arial" w:eastAsia="Times New Roman" w:hAnsi="Arial" w:cs="Arial"/>
          <w:b/>
          <w:szCs w:val="24"/>
          <w:lang w:eastAsia="ru-RU"/>
        </w:rPr>
        <w:t>утверждении Правил</w:t>
      </w:r>
      <w:r w:rsidRPr="00A24741">
        <w:rPr>
          <w:rFonts w:ascii="Arial" w:eastAsia="Times New Roman" w:hAnsi="Arial" w:cs="Arial"/>
          <w:b/>
          <w:szCs w:val="24"/>
          <w:lang w:eastAsia="ru-RU"/>
        </w:rPr>
        <w:t xml:space="preserve"> содержания мест погребения, Порядка деятельности общественных кладбищ на </w:t>
      </w:r>
      <w:r w:rsidRPr="00A24741">
        <w:rPr>
          <w:rFonts w:ascii="Arial" w:eastAsia="Times New Roman" w:hAnsi="Arial" w:cs="Arial"/>
          <w:b/>
          <w:szCs w:val="24"/>
          <w:lang w:eastAsia="ru-RU"/>
        </w:rPr>
        <w:t>территории Непского</w:t>
      </w:r>
      <w:r w:rsidRPr="00A24741">
        <w:rPr>
          <w:rFonts w:ascii="Arial" w:eastAsia="Times New Roman" w:hAnsi="Arial" w:cs="Arial"/>
          <w:b/>
          <w:szCs w:val="24"/>
          <w:lang w:eastAsia="ru-RU"/>
        </w:rPr>
        <w:t xml:space="preserve"> муниципального образования, </w:t>
      </w:r>
      <w:r w:rsidRPr="00A24741">
        <w:rPr>
          <w:rFonts w:ascii="Arial" w:eastAsia="Times New Roman" w:hAnsi="Arial" w:cs="Arial"/>
          <w:b/>
          <w:bCs/>
          <w:kern w:val="36"/>
          <w:szCs w:val="24"/>
          <w:lang w:eastAsia="ru-RU"/>
        </w:rPr>
        <w:t xml:space="preserve">Порядка ведения Книги регистрации захоронений и выдачи удостоверений о захоронении и  </w:t>
      </w:r>
      <w:r w:rsidRPr="00A24741">
        <w:rPr>
          <w:rFonts w:ascii="Arial" w:eastAsia="Times New Roman" w:hAnsi="Arial" w:cs="Arial"/>
          <w:b/>
          <w:szCs w:val="24"/>
          <w:lang w:eastAsia="ru-RU"/>
        </w:rPr>
        <w:t xml:space="preserve"> Порядка предоставления бесплатного земельного участка на кладбищах Непского муниципального образования для погребения тел умерших</w:t>
      </w:r>
    </w:p>
    <w:p w:rsidR="00A24741" w:rsidRPr="00A24741" w:rsidRDefault="00A24741" w:rsidP="00A24741">
      <w:pPr>
        <w:rPr>
          <w:rFonts w:eastAsia="Times New Roman" w:cs="Times New Roman"/>
          <w:sz w:val="28"/>
          <w:szCs w:val="28"/>
          <w:lang w:eastAsia="ru-RU"/>
        </w:rPr>
      </w:pPr>
    </w:p>
    <w:p w:rsidR="00492CAA" w:rsidRDefault="00492CAA" w:rsidP="00E2056B">
      <w:pPr>
        <w:ind w:firstLine="709"/>
        <w:jc w:val="both"/>
        <w:rPr>
          <w:rFonts w:ascii="Arial" w:eastAsia="Times New Roman" w:hAnsi="Arial" w:cs="Arial"/>
          <w:szCs w:val="24"/>
          <w:lang w:eastAsia="ru-RU"/>
        </w:rPr>
      </w:pPr>
      <w:r w:rsidRPr="00E2056B">
        <w:rPr>
          <w:rFonts w:ascii="Arial" w:eastAsia="Times New Roman" w:hAnsi="Arial" w:cs="Arial"/>
          <w:szCs w:val="24"/>
          <w:lang w:eastAsia="ru-RU"/>
        </w:rPr>
        <w:t>На основании Федеральных законо</w:t>
      </w:r>
      <w:r w:rsidR="008D094A" w:rsidRPr="00E2056B">
        <w:rPr>
          <w:rFonts w:ascii="Arial" w:eastAsia="Times New Roman" w:hAnsi="Arial" w:cs="Arial"/>
          <w:szCs w:val="24"/>
          <w:lang w:eastAsia="ru-RU"/>
        </w:rPr>
        <w:t xml:space="preserve">в Российской Федерации от 12 января </w:t>
      </w:r>
      <w:r w:rsidR="00E2056B">
        <w:rPr>
          <w:rFonts w:ascii="Arial" w:eastAsia="Times New Roman" w:hAnsi="Arial" w:cs="Arial"/>
          <w:szCs w:val="24"/>
          <w:lang w:eastAsia="ru-RU"/>
        </w:rPr>
        <w:t>1996 №</w:t>
      </w:r>
      <w:r w:rsidRPr="00E2056B">
        <w:rPr>
          <w:rFonts w:ascii="Arial" w:eastAsia="Times New Roman" w:hAnsi="Arial" w:cs="Arial"/>
          <w:szCs w:val="24"/>
          <w:lang w:eastAsia="ru-RU"/>
        </w:rPr>
        <w:t>8-ФЗ «О погребен</w:t>
      </w:r>
      <w:r w:rsidR="008D094A" w:rsidRPr="00E2056B">
        <w:rPr>
          <w:rFonts w:ascii="Arial" w:eastAsia="Times New Roman" w:hAnsi="Arial" w:cs="Arial"/>
          <w:szCs w:val="24"/>
          <w:lang w:eastAsia="ru-RU"/>
        </w:rPr>
        <w:t>ии и похоронном деле», от 06 октября 2003 №</w:t>
      </w:r>
      <w:r w:rsidRPr="00E2056B">
        <w:rPr>
          <w:rFonts w:ascii="Arial" w:eastAsia="Times New Roman" w:hAnsi="Arial" w:cs="Arial"/>
          <w:szCs w:val="24"/>
          <w:lang w:eastAsia="ru-RU"/>
        </w:rPr>
        <w:t>131-ФЗ «Об общих принципах организации местного самоуправления Российской Фед</w:t>
      </w:r>
      <w:r w:rsidR="00E2056B">
        <w:rPr>
          <w:rFonts w:ascii="Arial" w:eastAsia="Times New Roman" w:hAnsi="Arial" w:cs="Arial"/>
          <w:szCs w:val="24"/>
          <w:lang w:eastAsia="ru-RU"/>
        </w:rPr>
        <w:t xml:space="preserve">ерации», руководствуясь </w:t>
      </w:r>
      <w:r w:rsidR="008D094A" w:rsidRPr="00E2056B">
        <w:rPr>
          <w:rFonts w:ascii="Arial" w:eastAsia="Times New Roman" w:hAnsi="Arial" w:cs="Arial"/>
          <w:szCs w:val="24"/>
          <w:lang w:eastAsia="ru-RU"/>
        </w:rPr>
        <w:t xml:space="preserve">Уставом </w:t>
      </w:r>
      <w:r w:rsidR="00C47DA3" w:rsidRPr="00E2056B">
        <w:rPr>
          <w:rFonts w:ascii="Arial" w:eastAsia="Times New Roman" w:hAnsi="Arial" w:cs="Arial"/>
          <w:szCs w:val="24"/>
          <w:lang w:eastAsia="ru-RU"/>
        </w:rPr>
        <w:t>Непского</w:t>
      </w:r>
      <w:r w:rsidRPr="00E2056B">
        <w:rPr>
          <w:rFonts w:ascii="Arial" w:eastAsia="Times New Roman" w:hAnsi="Arial" w:cs="Arial"/>
          <w:szCs w:val="24"/>
          <w:lang w:eastAsia="ru-RU"/>
        </w:rPr>
        <w:t xml:space="preserve"> муниципального образова</w:t>
      </w:r>
      <w:r w:rsidR="008D094A" w:rsidRPr="00E2056B">
        <w:rPr>
          <w:rFonts w:ascii="Arial" w:eastAsia="Times New Roman" w:hAnsi="Arial" w:cs="Arial"/>
          <w:szCs w:val="24"/>
          <w:lang w:eastAsia="ru-RU"/>
        </w:rPr>
        <w:t xml:space="preserve">ния, администрация </w:t>
      </w:r>
      <w:r w:rsidR="00C47DA3" w:rsidRPr="00E2056B">
        <w:rPr>
          <w:rFonts w:ascii="Arial" w:eastAsia="Times New Roman" w:hAnsi="Arial" w:cs="Arial"/>
          <w:szCs w:val="24"/>
          <w:lang w:eastAsia="ru-RU"/>
        </w:rPr>
        <w:t>Непского</w:t>
      </w:r>
      <w:r w:rsidRPr="00E2056B">
        <w:rPr>
          <w:rFonts w:ascii="Arial" w:eastAsia="Times New Roman" w:hAnsi="Arial" w:cs="Arial"/>
          <w:szCs w:val="24"/>
          <w:lang w:eastAsia="ru-RU"/>
        </w:rPr>
        <w:t xml:space="preserve"> муниципального образования</w:t>
      </w:r>
    </w:p>
    <w:p w:rsidR="00E2056B" w:rsidRPr="00E2056B" w:rsidRDefault="00E2056B" w:rsidP="00E2056B">
      <w:pPr>
        <w:ind w:firstLine="709"/>
        <w:jc w:val="both"/>
        <w:rPr>
          <w:rFonts w:ascii="Arial" w:eastAsia="Times New Roman" w:hAnsi="Arial" w:cs="Arial"/>
          <w:szCs w:val="24"/>
          <w:lang w:eastAsia="ru-RU"/>
        </w:rPr>
      </w:pPr>
    </w:p>
    <w:p w:rsidR="00492CAA" w:rsidRPr="00E2056B" w:rsidRDefault="00492CAA" w:rsidP="00E2056B">
      <w:pPr>
        <w:ind w:firstLine="709"/>
        <w:jc w:val="center"/>
        <w:rPr>
          <w:rFonts w:ascii="Arial" w:eastAsia="Times New Roman" w:hAnsi="Arial" w:cs="Arial"/>
          <w:b/>
          <w:bCs/>
          <w:sz w:val="30"/>
          <w:szCs w:val="30"/>
          <w:lang w:eastAsia="ru-RU"/>
        </w:rPr>
      </w:pPr>
      <w:r w:rsidRPr="00E2056B">
        <w:rPr>
          <w:rFonts w:ascii="Arial" w:eastAsia="Times New Roman" w:hAnsi="Arial" w:cs="Arial"/>
          <w:b/>
          <w:bCs/>
          <w:sz w:val="30"/>
          <w:szCs w:val="30"/>
          <w:lang w:eastAsia="ru-RU"/>
        </w:rPr>
        <w:t>ПОСТАНОВЛЯЕТ:</w:t>
      </w:r>
    </w:p>
    <w:p w:rsidR="00E2056B" w:rsidRPr="00E2056B" w:rsidRDefault="00E2056B" w:rsidP="00E2056B">
      <w:pPr>
        <w:ind w:firstLine="709"/>
        <w:jc w:val="both"/>
        <w:rPr>
          <w:rFonts w:ascii="Arial" w:eastAsia="Times New Roman" w:hAnsi="Arial" w:cs="Arial"/>
          <w:bCs/>
          <w:szCs w:val="24"/>
          <w:lang w:eastAsia="ru-RU"/>
        </w:rPr>
      </w:pPr>
    </w:p>
    <w:p w:rsidR="009F7B40" w:rsidRPr="00E2056B" w:rsidRDefault="009F7B40" w:rsidP="00E2056B">
      <w:pPr>
        <w:ind w:firstLine="709"/>
        <w:jc w:val="both"/>
        <w:rPr>
          <w:rFonts w:ascii="Arial" w:eastAsia="Times New Roman" w:hAnsi="Arial" w:cs="Arial"/>
          <w:szCs w:val="24"/>
          <w:lang w:eastAsia="ru-RU"/>
        </w:rPr>
      </w:pPr>
      <w:r w:rsidRPr="00E2056B">
        <w:rPr>
          <w:rFonts w:ascii="Arial" w:eastAsia="Times New Roman" w:hAnsi="Arial" w:cs="Arial"/>
          <w:szCs w:val="24"/>
          <w:lang w:eastAsia="ru-RU"/>
        </w:rPr>
        <w:t xml:space="preserve">1.Утвердить </w:t>
      </w:r>
      <w:hyperlink r:id="rId6" w:anchor="Par240" w:history="1">
        <w:r w:rsidRPr="00E2056B">
          <w:rPr>
            <w:rFonts w:ascii="Arial" w:eastAsia="Times New Roman" w:hAnsi="Arial" w:cs="Arial"/>
            <w:szCs w:val="24"/>
            <w:lang w:eastAsia="ru-RU"/>
          </w:rPr>
          <w:t>Порядок</w:t>
        </w:r>
      </w:hyperlink>
      <w:r w:rsidRPr="00E2056B">
        <w:rPr>
          <w:rFonts w:ascii="Arial" w:eastAsia="Times New Roman" w:hAnsi="Arial" w:cs="Arial"/>
          <w:szCs w:val="24"/>
          <w:lang w:eastAsia="ru-RU"/>
        </w:rPr>
        <w:t xml:space="preserve"> деятельности общественных кладбищ на территории </w:t>
      </w:r>
      <w:r w:rsidR="00C47DA3" w:rsidRPr="00E2056B">
        <w:rPr>
          <w:rFonts w:ascii="Arial" w:eastAsia="Times New Roman" w:hAnsi="Arial" w:cs="Arial"/>
          <w:szCs w:val="24"/>
          <w:lang w:eastAsia="ru-RU"/>
        </w:rPr>
        <w:t xml:space="preserve">Непского </w:t>
      </w:r>
      <w:r w:rsidRPr="00E2056B">
        <w:rPr>
          <w:rFonts w:ascii="Arial" w:eastAsia="Times New Roman" w:hAnsi="Arial" w:cs="Arial"/>
          <w:szCs w:val="24"/>
          <w:lang w:eastAsia="ru-RU"/>
        </w:rPr>
        <w:t>муниципал</w:t>
      </w:r>
      <w:r w:rsidR="00E2056B">
        <w:rPr>
          <w:rFonts w:ascii="Arial" w:eastAsia="Times New Roman" w:hAnsi="Arial" w:cs="Arial"/>
          <w:szCs w:val="24"/>
          <w:lang w:eastAsia="ru-RU"/>
        </w:rPr>
        <w:t>ьного образования (приложение №</w:t>
      </w:r>
      <w:r w:rsidRPr="00E2056B">
        <w:rPr>
          <w:rFonts w:ascii="Arial" w:eastAsia="Times New Roman" w:hAnsi="Arial" w:cs="Arial"/>
          <w:szCs w:val="24"/>
          <w:lang w:eastAsia="ru-RU"/>
        </w:rPr>
        <w:t>1).</w:t>
      </w:r>
    </w:p>
    <w:p w:rsidR="00492CAA" w:rsidRPr="00E2056B" w:rsidRDefault="009F7B40" w:rsidP="00E2056B">
      <w:pPr>
        <w:ind w:firstLine="709"/>
        <w:jc w:val="both"/>
        <w:rPr>
          <w:rFonts w:ascii="Arial" w:eastAsia="Times New Roman" w:hAnsi="Arial" w:cs="Arial"/>
          <w:szCs w:val="24"/>
          <w:lang w:eastAsia="ru-RU"/>
        </w:rPr>
      </w:pPr>
      <w:r w:rsidRPr="00E2056B">
        <w:rPr>
          <w:rFonts w:ascii="Arial" w:eastAsia="Times New Roman" w:hAnsi="Arial" w:cs="Arial"/>
          <w:szCs w:val="24"/>
          <w:lang w:eastAsia="ru-RU"/>
        </w:rPr>
        <w:t>2</w:t>
      </w:r>
      <w:r w:rsidR="00492CAA" w:rsidRPr="00E2056B">
        <w:rPr>
          <w:rFonts w:ascii="Arial" w:eastAsia="Times New Roman" w:hAnsi="Arial" w:cs="Arial"/>
          <w:szCs w:val="24"/>
          <w:lang w:eastAsia="ru-RU"/>
        </w:rPr>
        <w:t xml:space="preserve">.Утвердить </w:t>
      </w:r>
      <w:hyperlink r:id="rId7" w:anchor="Par179" w:history="1">
        <w:r w:rsidR="00492CAA" w:rsidRPr="00E2056B">
          <w:rPr>
            <w:rFonts w:ascii="Arial" w:eastAsia="Times New Roman" w:hAnsi="Arial" w:cs="Arial"/>
            <w:szCs w:val="24"/>
            <w:lang w:eastAsia="ru-RU"/>
          </w:rPr>
          <w:t>Правила</w:t>
        </w:r>
      </w:hyperlink>
      <w:r w:rsidR="00492CAA" w:rsidRPr="00E2056B">
        <w:rPr>
          <w:rFonts w:ascii="Arial" w:eastAsia="Times New Roman" w:hAnsi="Arial" w:cs="Arial"/>
          <w:szCs w:val="24"/>
          <w:lang w:eastAsia="ru-RU"/>
        </w:rPr>
        <w:t xml:space="preserve"> содержания</w:t>
      </w:r>
      <w:r w:rsidR="008D094A" w:rsidRPr="00E2056B">
        <w:rPr>
          <w:rFonts w:ascii="Arial" w:eastAsia="Times New Roman" w:hAnsi="Arial" w:cs="Arial"/>
          <w:szCs w:val="24"/>
          <w:lang w:eastAsia="ru-RU"/>
        </w:rPr>
        <w:t xml:space="preserve"> мест погребения в </w:t>
      </w:r>
      <w:r w:rsidR="00C47DA3" w:rsidRPr="00E2056B">
        <w:rPr>
          <w:rFonts w:ascii="Arial" w:eastAsia="Times New Roman" w:hAnsi="Arial" w:cs="Arial"/>
          <w:szCs w:val="24"/>
          <w:lang w:eastAsia="ru-RU"/>
        </w:rPr>
        <w:t>Непском</w:t>
      </w:r>
      <w:r w:rsidR="00492CAA" w:rsidRPr="00E2056B">
        <w:rPr>
          <w:rFonts w:ascii="Arial" w:eastAsia="Times New Roman" w:hAnsi="Arial" w:cs="Arial"/>
          <w:szCs w:val="24"/>
          <w:lang w:eastAsia="ru-RU"/>
        </w:rPr>
        <w:t xml:space="preserve"> муниципальном образовании</w:t>
      </w:r>
      <w:r w:rsidR="00823625" w:rsidRPr="00E2056B">
        <w:rPr>
          <w:rFonts w:ascii="Arial" w:eastAsia="Times New Roman" w:hAnsi="Arial" w:cs="Arial"/>
          <w:szCs w:val="24"/>
          <w:lang w:eastAsia="ru-RU"/>
        </w:rPr>
        <w:t xml:space="preserve"> </w:t>
      </w:r>
      <w:r w:rsidRPr="00E2056B">
        <w:rPr>
          <w:rFonts w:ascii="Arial" w:eastAsia="Times New Roman" w:hAnsi="Arial" w:cs="Arial"/>
          <w:szCs w:val="24"/>
          <w:lang w:eastAsia="ru-RU"/>
        </w:rPr>
        <w:t>(приложение №2</w:t>
      </w:r>
      <w:r w:rsidR="00492CAA" w:rsidRPr="00E2056B">
        <w:rPr>
          <w:rFonts w:ascii="Arial" w:eastAsia="Times New Roman" w:hAnsi="Arial" w:cs="Arial"/>
          <w:szCs w:val="24"/>
          <w:lang w:eastAsia="ru-RU"/>
        </w:rPr>
        <w:t>).</w:t>
      </w:r>
    </w:p>
    <w:p w:rsidR="00720E43" w:rsidRPr="00E2056B" w:rsidRDefault="00720E43" w:rsidP="00E2056B">
      <w:pPr>
        <w:ind w:firstLine="709"/>
        <w:jc w:val="both"/>
        <w:rPr>
          <w:rFonts w:ascii="Arial" w:eastAsia="Times New Roman" w:hAnsi="Arial" w:cs="Arial"/>
          <w:szCs w:val="24"/>
          <w:lang w:eastAsia="ru-RU"/>
        </w:rPr>
      </w:pPr>
      <w:r w:rsidRPr="00E2056B">
        <w:rPr>
          <w:rFonts w:ascii="Arial" w:eastAsia="Times New Roman" w:hAnsi="Arial" w:cs="Arial"/>
          <w:szCs w:val="24"/>
          <w:lang w:eastAsia="ru-RU"/>
        </w:rPr>
        <w:t xml:space="preserve">3. Утвердить </w:t>
      </w:r>
      <w:r w:rsidRPr="00E2056B">
        <w:rPr>
          <w:rFonts w:ascii="Arial" w:eastAsia="Times New Roman" w:hAnsi="Arial" w:cs="Arial"/>
          <w:bCs/>
          <w:kern w:val="36"/>
          <w:szCs w:val="24"/>
          <w:lang w:eastAsia="ru-RU"/>
        </w:rPr>
        <w:t xml:space="preserve">Порядок ведения Книги регистрации захоронений и выдачи удостоверений о захоронении </w:t>
      </w:r>
      <w:r w:rsidR="00E2056B">
        <w:rPr>
          <w:rFonts w:ascii="Arial" w:eastAsia="Times New Roman" w:hAnsi="Arial" w:cs="Arial"/>
          <w:szCs w:val="24"/>
          <w:lang w:eastAsia="ru-RU"/>
        </w:rPr>
        <w:t>(приложение №</w:t>
      </w:r>
      <w:r w:rsidRPr="00E2056B">
        <w:rPr>
          <w:rFonts w:ascii="Arial" w:eastAsia="Times New Roman" w:hAnsi="Arial" w:cs="Arial"/>
          <w:szCs w:val="24"/>
          <w:lang w:eastAsia="ru-RU"/>
        </w:rPr>
        <w:t>3).</w:t>
      </w:r>
    </w:p>
    <w:p w:rsidR="00593F7A" w:rsidRPr="00E2056B" w:rsidRDefault="00593F7A" w:rsidP="00E2056B">
      <w:pPr>
        <w:ind w:firstLine="709"/>
        <w:jc w:val="both"/>
        <w:rPr>
          <w:rFonts w:ascii="Arial" w:eastAsia="Times New Roman" w:hAnsi="Arial" w:cs="Arial"/>
          <w:szCs w:val="24"/>
          <w:lang w:eastAsia="ru-RU"/>
        </w:rPr>
      </w:pPr>
      <w:r w:rsidRPr="00E2056B">
        <w:rPr>
          <w:rFonts w:ascii="Arial" w:eastAsia="Times New Roman" w:hAnsi="Arial" w:cs="Arial"/>
          <w:szCs w:val="24"/>
          <w:lang w:eastAsia="ru-RU"/>
        </w:rPr>
        <w:t xml:space="preserve">4. Утвердить Порядок предоставления бесплатного земельного участка на кладбищах </w:t>
      </w:r>
      <w:r w:rsidR="00C47DA3" w:rsidRPr="00E2056B">
        <w:rPr>
          <w:rFonts w:ascii="Arial" w:eastAsia="Times New Roman" w:hAnsi="Arial" w:cs="Arial"/>
          <w:szCs w:val="24"/>
          <w:lang w:eastAsia="ru-RU"/>
        </w:rPr>
        <w:t>Непского</w:t>
      </w:r>
      <w:r w:rsidRPr="00E2056B">
        <w:rPr>
          <w:rFonts w:ascii="Arial" w:eastAsia="Times New Roman" w:hAnsi="Arial" w:cs="Arial"/>
          <w:szCs w:val="24"/>
          <w:lang w:eastAsia="ru-RU"/>
        </w:rPr>
        <w:t xml:space="preserve"> муниципального образования для погре</w:t>
      </w:r>
      <w:r w:rsidR="00E2056B">
        <w:rPr>
          <w:rFonts w:ascii="Arial" w:eastAsia="Times New Roman" w:hAnsi="Arial" w:cs="Arial"/>
          <w:szCs w:val="24"/>
          <w:lang w:eastAsia="ru-RU"/>
        </w:rPr>
        <w:t>бения тел умерших (приложение №</w:t>
      </w:r>
      <w:r w:rsidRPr="00E2056B">
        <w:rPr>
          <w:rFonts w:ascii="Arial" w:eastAsia="Times New Roman" w:hAnsi="Arial" w:cs="Arial"/>
          <w:szCs w:val="24"/>
          <w:lang w:eastAsia="ru-RU"/>
        </w:rPr>
        <w:t>4).</w:t>
      </w:r>
    </w:p>
    <w:p w:rsidR="00823625" w:rsidRPr="00E2056B" w:rsidRDefault="00593F7A" w:rsidP="00E2056B">
      <w:pPr>
        <w:pStyle w:val="ConsNonformat"/>
        <w:widowControl/>
        <w:ind w:firstLine="709"/>
        <w:jc w:val="both"/>
        <w:rPr>
          <w:rFonts w:ascii="Arial" w:hAnsi="Arial" w:cs="Arial"/>
          <w:sz w:val="24"/>
          <w:szCs w:val="24"/>
        </w:rPr>
      </w:pPr>
      <w:r w:rsidRPr="00E2056B">
        <w:rPr>
          <w:rFonts w:ascii="Arial" w:hAnsi="Arial" w:cs="Arial"/>
          <w:sz w:val="24"/>
          <w:szCs w:val="24"/>
        </w:rPr>
        <w:t>5</w:t>
      </w:r>
      <w:r w:rsidR="00823625" w:rsidRPr="00E2056B">
        <w:rPr>
          <w:rFonts w:ascii="Arial" w:hAnsi="Arial" w:cs="Arial"/>
          <w:sz w:val="24"/>
          <w:szCs w:val="24"/>
        </w:rPr>
        <w:t>. Настоящее постановление подлежит опубликованию в</w:t>
      </w:r>
      <w:r w:rsidR="00C47DA3" w:rsidRPr="00E2056B">
        <w:rPr>
          <w:rFonts w:ascii="Arial" w:hAnsi="Arial" w:cs="Arial"/>
          <w:sz w:val="24"/>
          <w:szCs w:val="24"/>
        </w:rPr>
        <w:t xml:space="preserve"> печатном издании «</w:t>
      </w:r>
      <w:proofErr w:type="spellStart"/>
      <w:r w:rsidR="00C47DA3" w:rsidRPr="00E2056B">
        <w:rPr>
          <w:rFonts w:ascii="Arial" w:hAnsi="Arial" w:cs="Arial"/>
          <w:sz w:val="24"/>
          <w:szCs w:val="24"/>
        </w:rPr>
        <w:t>Непский</w:t>
      </w:r>
      <w:proofErr w:type="spellEnd"/>
      <w:r w:rsidR="00823625" w:rsidRPr="00E2056B">
        <w:rPr>
          <w:rFonts w:ascii="Arial" w:hAnsi="Arial" w:cs="Arial"/>
          <w:sz w:val="24"/>
          <w:szCs w:val="24"/>
        </w:rPr>
        <w:t xml:space="preserve"> вестник» и размещению на официальном сайте администрации в сети «Интернет».</w:t>
      </w:r>
    </w:p>
    <w:p w:rsidR="00492CAA" w:rsidRDefault="00492CAA" w:rsidP="00E2056B">
      <w:pPr>
        <w:ind w:firstLine="709"/>
        <w:jc w:val="both"/>
        <w:rPr>
          <w:rFonts w:ascii="Arial" w:eastAsia="Times New Roman" w:hAnsi="Arial" w:cs="Arial"/>
          <w:szCs w:val="24"/>
          <w:lang w:eastAsia="ru-RU"/>
        </w:rPr>
      </w:pPr>
    </w:p>
    <w:p w:rsidR="00E2056B" w:rsidRPr="00E2056B" w:rsidRDefault="00E2056B" w:rsidP="00E2056B">
      <w:pPr>
        <w:ind w:firstLine="709"/>
        <w:jc w:val="both"/>
        <w:rPr>
          <w:rFonts w:ascii="Arial" w:eastAsia="Times New Roman" w:hAnsi="Arial" w:cs="Arial"/>
          <w:szCs w:val="24"/>
          <w:lang w:eastAsia="ru-RU"/>
        </w:rPr>
      </w:pPr>
    </w:p>
    <w:p w:rsidR="00823625" w:rsidRPr="00E2056B" w:rsidRDefault="00E2056B" w:rsidP="00E2056B">
      <w:pPr>
        <w:ind w:firstLine="709"/>
        <w:jc w:val="both"/>
        <w:rPr>
          <w:rFonts w:ascii="Arial" w:eastAsia="Times New Roman" w:hAnsi="Arial" w:cs="Arial"/>
          <w:szCs w:val="24"/>
          <w:lang w:eastAsia="ru-RU"/>
        </w:rPr>
      </w:pPr>
      <w:r w:rsidRPr="00E2056B">
        <w:rPr>
          <w:rFonts w:ascii="Arial" w:eastAsia="Times New Roman" w:hAnsi="Arial" w:cs="Arial"/>
          <w:szCs w:val="24"/>
          <w:lang w:eastAsia="ru-RU"/>
        </w:rPr>
        <w:t xml:space="preserve">Глава </w:t>
      </w:r>
      <w:r w:rsidR="00C47DA3" w:rsidRPr="00E2056B">
        <w:rPr>
          <w:rFonts w:ascii="Arial" w:eastAsia="Times New Roman" w:hAnsi="Arial" w:cs="Arial"/>
          <w:szCs w:val="24"/>
          <w:lang w:eastAsia="ru-RU"/>
        </w:rPr>
        <w:t>Непского</w:t>
      </w:r>
    </w:p>
    <w:p w:rsidR="00E2056B" w:rsidRDefault="00823625" w:rsidP="00A24741">
      <w:pPr>
        <w:ind w:firstLine="709"/>
        <w:jc w:val="both"/>
        <w:rPr>
          <w:rFonts w:ascii="Arial" w:eastAsia="Times New Roman" w:hAnsi="Arial" w:cs="Arial"/>
          <w:szCs w:val="24"/>
          <w:lang w:eastAsia="ru-RU"/>
        </w:rPr>
      </w:pPr>
      <w:r w:rsidRPr="00E2056B">
        <w:rPr>
          <w:rFonts w:ascii="Arial" w:eastAsia="Times New Roman" w:hAnsi="Arial" w:cs="Arial"/>
          <w:szCs w:val="24"/>
          <w:lang w:eastAsia="ru-RU"/>
        </w:rPr>
        <w:t>муниципального образо</w:t>
      </w:r>
      <w:r w:rsidR="00E2056B" w:rsidRPr="00E2056B">
        <w:rPr>
          <w:rFonts w:ascii="Arial" w:eastAsia="Times New Roman" w:hAnsi="Arial" w:cs="Arial"/>
          <w:szCs w:val="24"/>
          <w:lang w:eastAsia="ru-RU"/>
        </w:rPr>
        <w:t>вания</w:t>
      </w:r>
      <w:r w:rsidR="00A24741">
        <w:rPr>
          <w:rFonts w:ascii="Arial" w:eastAsia="Times New Roman" w:hAnsi="Arial" w:cs="Arial"/>
          <w:szCs w:val="24"/>
          <w:lang w:eastAsia="ru-RU"/>
        </w:rPr>
        <w:t xml:space="preserve">                                                 </w:t>
      </w:r>
      <w:r w:rsidR="00C47DA3" w:rsidRPr="00E2056B">
        <w:rPr>
          <w:rFonts w:ascii="Arial" w:eastAsia="Times New Roman" w:hAnsi="Arial" w:cs="Arial"/>
          <w:szCs w:val="24"/>
          <w:lang w:eastAsia="ru-RU"/>
        </w:rPr>
        <w:t>А.В.Сизых</w:t>
      </w:r>
    </w:p>
    <w:p w:rsidR="00E2056B" w:rsidRDefault="00E2056B" w:rsidP="00E2056B">
      <w:pPr>
        <w:ind w:firstLine="709"/>
        <w:jc w:val="both"/>
        <w:rPr>
          <w:rFonts w:ascii="Arial" w:eastAsia="Times New Roman" w:hAnsi="Arial" w:cs="Arial"/>
          <w:szCs w:val="24"/>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A24741" w:rsidRDefault="00A24741" w:rsidP="00E2056B">
      <w:pPr>
        <w:ind w:firstLine="709"/>
        <w:jc w:val="right"/>
        <w:rPr>
          <w:rFonts w:ascii="Courier New" w:eastAsia="Times New Roman" w:hAnsi="Courier New" w:cs="Courier New"/>
          <w:sz w:val="22"/>
          <w:lang w:eastAsia="ru-RU"/>
        </w:rPr>
      </w:pPr>
    </w:p>
    <w:p w:rsidR="009F7B40" w:rsidRPr="00E2056B" w:rsidRDefault="00E2056B" w:rsidP="00E2056B">
      <w:pPr>
        <w:ind w:firstLine="709"/>
        <w:jc w:val="right"/>
        <w:rPr>
          <w:rFonts w:ascii="Courier New" w:eastAsia="Times New Roman" w:hAnsi="Courier New" w:cs="Courier New"/>
          <w:sz w:val="22"/>
          <w:lang w:eastAsia="ru-RU"/>
        </w:rPr>
      </w:pPr>
      <w:r w:rsidRPr="00E2056B">
        <w:rPr>
          <w:rFonts w:ascii="Courier New" w:eastAsia="Times New Roman" w:hAnsi="Courier New" w:cs="Courier New"/>
          <w:sz w:val="22"/>
          <w:lang w:eastAsia="ru-RU"/>
        </w:rPr>
        <w:lastRenderedPageBreak/>
        <w:t>Приложение №</w:t>
      </w:r>
      <w:r w:rsidR="009F7B40" w:rsidRPr="00E2056B">
        <w:rPr>
          <w:rFonts w:ascii="Courier New" w:eastAsia="Times New Roman" w:hAnsi="Courier New" w:cs="Courier New"/>
          <w:sz w:val="22"/>
          <w:lang w:eastAsia="ru-RU"/>
        </w:rPr>
        <w:t>1</w:t>
      </w:r>
    </w:p>
    <w:p w:rsidR="009F7B40" w:rsidRPr="00E2056B" w:rsidRDefault="009F7B40" w:rsidP="002104E8">
      <w:pPr>
        <w:jc w:val="right"/>
        <w:rPr>
          <w:rFonts w:ascii="Courier New" w:eastAsia="Times New Roman" w:hAnsi="Courier New" w:cs="Courier New"/>
          <w:sz w:val="22"/>
          <w:lang w:eastAsia="ru-RU"/>
        </w:rPr>
      </w:pPr>
      <w:r w:rsidRPr="00E2056B">
        <w:rPr>
          <w:rFonts w:ascii="Courier New" w:eastAsia="Times New Roman" w:hAnsi="Courier New" w:cs="Courier New"/>
          <w:sz w:val="22"/>
          <w:lang w:eastAsia="ru-RU"/>
        </w:rPr>
        <w:t xml:space="preserve">к постановлению администрации </w:t>
      </w:r>
      <w:r w:rsidR="00C47DA3" w:rsidRPr="00E2056B">
        <w:rPr>
          <w:rFonts w:ascii="Courier New" w:eastAsia="Times New Roman" w:hAnsi="Courier New" w:cs="Courier New"/>
          <w:sz w:val="22"/>
          <w:lang w:eastAsia="ru-RU"/>
        </w:rPr>
        <w:t>Непского</w:t>
      </w:r>
    </w:p>
    <w:p w:rsidR="009F7B40" w:rsidRPr="00E2056B" w:rsidRDefault="00E2056B" w:rsidP="002104E8">
      <w:pPr>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муниципального </w:t>
      </w:r>
      <w:r w:rsidR="009F7B40" w:rsidRPr="00E2056B">
        <w:rPr>
          <w:rFonts w:ascii="Courier New" w:eastAsia="Times New Roman" w:hAnsi="Courier New" w:cs="Courier New"/>
          <w:sz w:val="22"/>
          <w:lang w:eastAsia="ru-RU"/>
        </w:rPr>
        <w:t>образования</w:t>
      </w:r>
    </w:p>
    <w:p w:rsidR="009F7B40" w:rsidRPr="00E2056B" w:rsidRDefault="00E2056B" w:rsidP="002104E8">
      <w:pPr>
        <w:jc w:val="right"/>
        <w:rPr>
          <w:rFonts w:ascii="Courier New" w:eastAsia="Times New Roman" w:hAnsi="Courier New" w:cs="Courier New"/>
          <w:sz w:val="22"/>
          <w:lang w:eastAsia="ru-RU"/>
        </w:rPr>
      </w:pPr>
      <w:r>
        <w:rPr>
          <w:rFonts w:ascii="Courier New" w:eastAsia="Times New Roman" w:hAnsi="Courier New" w:cs="Courier New"/>
          <w:sz w:val="22"/>
          <w:lang w:eastAsia="ru-RU"/>
        </w:rPr>
        <w:t>от 10</w:t>
      </w:r>
      <w:r w:rsidR="00655D9C" w:rsidRPr="00E2056B">
        <w:rPr>
          <w:rFonts w:ascii="Courier New" w:eastAsia="Times New Roman" w:hAnsi="Courier New" w:cs="Courier New"/>
          <w:sz w:val="22"/>
          <w:lang w:eastAsia="ru-RU"/>
        </w:rPr>
        <w:t xml:space="preserve"> марта </w:t>
      </w:r>
      <w:r w:rsidR="00513D8D" w:rsidRPr="00E2056B">
        <w:rPr>
          <w:rFonts w:ascii="Courier New" w:eastAsia="Times New Roman" w:hAnsi="Courier New" w:cs="Courier New"/>
          <w:sz w:val="22"/>
          <w:lang w:eastAsia="ru-RU"/>
        </w:rPr>
        <w:t>2017</w:t>
      </w:r>
      <w:r>
        <w:rPr>
          <w:rFonts w:ascii="Courier New" w:eastAsia="Times New Roman" w:hAnsi="Courier New" w:cs="Courier New"/>
          <w:sz w:val="22"/>
          <w:lang w:eastAsia="ru-RU"/>
        </w:rPr>
        <w:t xml:space="preserve"> года №</w:t>
      </w:r>
      <w:r w:rsidR="00655D9C" w:rsidRPr="00E2056B">
        <w:rPr>
          <w:rFonts w:ascii="Courier New" w:eastAsia="Times New Roman" w:hAnsi="Courier New" w:cs="Courier New"/>
          <w:sz w:val="22"/>
          <w:lang w:eastAsia="ru-RU"/>
        </w:rPr>
        <w:t>15</w:t>
      </w:r>
      <w:r w:rsidR="009F7B40" w:rsidRPr="00E2056B">
        <w:rPr>
          <w:rFonts w:ascii="Courier New" w:eastAsia="Times New Roman" w:hAnsi="Courier New" w:cs="Courier New"/>
          <w:sz w:val="22"/>
          <w:lang w:eastAsia="ru-RU"/>
        </w:rPr>
        <w:t>-п</w:t>
      </w:r>
    </w:p>
    <w:p w:rsidR="009F7B40" w:rsidRPr="00E2056B" w:rsidRDefault="009F7B40" w:rsidP="002104E8">
      <w:pPr>
        <w:jc w:val="right"/>
        <w:rPr>
          <w:rFonts w:ascii="Courier New" w:eastAsia="Times New Roman" w:hAnsi="Courier New" w:cs="Courier New"/>
          <w:sz w:val="22"/>
          <w:lang w:eastAsia="ru-RU"/>
        </w:rPr>
      </w:pPr>
    </w:p>
    <w:p w:rsidR="009F7B40" w:rsidRPr="00E2056B" w:rsidRDefault="009F7B40" w:rsidP="002104E8">
      <w:pPr>
        <w:jc w:val="center"/>
        <w:rPr>
          <w:rFonts w:ascii="Arial" w:eastAsia="Times New Roman" w:hAnsi="Arial" w:cs="Arial"/>
          <w:b/>
          <w:sz w:val="30"/>
          <w:szCs w:val="30"/>
          <w:lang w:eastAsia="ru-RU"/>
        </w:rPr>
      </w:pPr>
      <w:r w:rsidRPr="00E2056B">
        <w:rPr>
          <w:rFonts w:ascii="Arial" w:eastAsia="Times New Roman" w:hAnsi="Arial" w:cs="Arial"/>
          <w:b/>
          <w:sz w:val="30"/>
          <w:szCs w:val="30"/>
          <w:lang w:eastAsia="ru-RU"/>
        </w:rPr>
        <w:t>Порядок</w:t>
      </w:r>
    </w:p>
    <w:p w:rsidR="009F7B40" w:rsidRPr="00E2056B" w:rsidRDefault="009F7B40" w:rsidP="002104E8">
      <w:pPr>
        <w:jc w:val="center"/>
        <w:rPr>
          <w:rFonts w:ascii="Arial" w:eastAsia="Times New Roman" w:hAnsi="Arial" w:cs="Arial"/>
          <w:b/>
          <w:sz w:val="30"/>
          <w:szCs w:val="30"/>
          <w:lang w:eastAsia="ru-RU"/>
        </w:rPr>
      </w:pPr>
      <w:r w:rsidRPr="00E2056B">
        <w:rPr>
          <w:rFonts w:ascii="Arial" w:eastAsia="Times New Roman" w:hAnsi="Arial" w:cs="Arial"/>
          <w:b/>
          <w:sz w:val="30"/>
          <w:szCs w:val="30"/>
          <w:lang w:eastAsia="ru-RU"/>
        </w:rPr>
        <w:t xml:space="preserve">деятельности общественных кладбищ на территории </w:t>
      </w:r>
      <w:r w:rsidR="00C47DA3" w:rsidRPr="00E2056B">
        <w:rPr>
          <w:rFonts w:ascii="Arial" w:eastAsia="Times New Roman" w:hAnsi="Arial" w:cs="Arial"/>
          <w:b/>
          <w:sz w:val="30"/>
          <w:szCs w:val="30"/>
          <w:lang w:eastAsia="ru-RU"/>
        </w:rPr>
        <w:t>Непского</w:t>
      </w:r>
      <w:r w:rsidRPr="00E2056B">
        <w:rPr>
          <w:rFonts w:ascii="Arial" w:eastAsia="Times New Roman" w:hAnsi="Arial" w:cs="Arial"/>
          <w:b/>
          <w:sz w:val="30"/>
          <w:szCs w:val="30"/>
          <w:lang w:eastAsia="ru-RU"/>
        </w:rPr>
        <w:t xml:space="preserve"> муниципального образования</w:t>
      </w:r>
    </w:p>
    <w:p w:rsidR="00AD03AD" w:rsidRPr="00950740" w:rsidRDefault="00AD03AD" w:rsidP="002104E8">
      <w:pPr>
        <w:jc w:val="center"/>
        <w:rPr>
          <w:rFonts w:eastAsia="Times New Roman" w:cs="Times New Roman"/>
          <w:sz w:val="28"/>
          <w:szCs w:val="28"/>
          <w:lang w:eastAsia="ru-RU"/>
        </w:rPr>
      </w:pPr>
    </w:p>
    <w:p w:rsidR="009F7B40" w:rsidRPr="00A74354" w:rsidRDefault="00E2056B" w:rsidP="00E2056B">
      <w:pPr>
        <w:pStyle w:val="a7"/>
        <w:jc w:val="center"/>
        <w:rPr>
          <w:rFonts w:ascii="Arial" w:eastAsia="Times New Roman" w:hAnsi="Arial" w:cs="Arial"/>
          <w:szCs w:val="24"/>
          <w:lang w:eastAsia="ru-RU"/>
        </w:rPr>
      </w:pPr>
      <w:r w:rsidRPr="00A74354">
        <w:rPr>
          <w:rFonts w:ascii="Arial" w:eastAsia="Times New Roman" w:hAnsi="Arial" w:cs="Arial"/>
          <w:szCs w:val="24"/>
          <w:lang w:eastAsia="ru-RU"/>
        </w:rPr>
        <w:t xml:space="preserve">1. </w:t>
      </w:r>
      <w:r w:rsidR="009F7B40" w:rsidRPr="00A74354">
        <w:rPr>
          <w:rFonts w:ascii="Arial" w:eastAsia="Times New Roman" w:hAnsi="Arial" w:cs="Arial"/>
          <w:szCs w:val="24"/>
          <w:lang w:eastAsia="ru-RU"/>
        </w:rPr>
        <w:t>Общественные кладбища</w:t>
      </w:r>
    </w:p>
    <w:p w:rsidR="00E2056B" w:rsidRPr="00E2056B" w:rsidRDefault="00E2056B" w:rsidP="00E2056B">
      <w:pPr>
        <w:jc w:val="center"/>
        <w:rPr>
          <w:rFonts w:eastAsia="Times New Roman" w:cs="Times New Roman"/>
          <w:sz w:val="28"/>
          <w:szCs w:val="28"/>
          <w:lang w:eastAsia="ru-RU"/>
        </w:rPr>
      </w:pPr>
    </w:p>
    <w:p w:rsidR="009F7B40" w:rsidRPr="00A74354" w:rsidRDefault="009F7B40" w:rsidP="00E2056B">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1.1.</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Общественные кладбища на территории </w:t>
      </w:r>
      <w:r w:rsidR="00C47DA3" w:rsidRPr="00A74354">
        <w:rPr>
          <w:rFonts w:ascii="Arial" w:eastAsia="Times New Roman" w:hAnsi="Arial" w:cs="Arial"/>
          <w:szCs w:val="24"/>
          <w:lang w:eastAsia="ru-RU"/>
        </w:rPr>
        <w:t>Непского</w:t>
      </w:r>
      <w:r w:rsidR="00A74354">
        <w:rPr>
          <w:rFonts w:ascii="Arial" w:eastAsia="Times New Roman" w:hAnsi="Arial" w:cs="Arial"/>
          <w:szCs w:val="24"/>
          <w:lang w:eastAsia="ru-RU"/>
        </w:rPr>
        <w:t xml:space="preserve"> муниципального образования (далее-</w:t>
      </w:r>
      <w:r w:rsidRPr="00A74354">
        <w:rPr>
          <w:rFonts w:ascii="Arial" w:eastAsia="Times New Roman" w:hAnsi="Arial" w:cs="Arial"/>
          <w:szCs w:val="24"/>
          <w:lang w:eastAsia="ru-RU"/>
        </w:rPr>
        <w:t xml:space="preserve">общественные кладбища) предназначены для погребения умерших с учетом их волеизъявления, а также волеизъявления супруга(и) умершего, близких родственников, иных родственников, законного представителя умершего, иного лица, взявшего на себя обязанность осуществить погребение умершего, либо по решению </w:t>
      </w:r>
      <w:hyperlink r:id="rId8" w:history="1">
        <w:r w:rsidRPr="00A74354">
          <w:rPr>
            <w:rStyle w:val="a3"/>
            <w:rFonts w:ascii="Arial" w:eastAsia="Times New Roman" w:hAnsi="Arial" w:cs="Arial"/>
            <w:color w:val="auto"/>
            <w:szCs w:val="24"/>
            <w:u w:val="none"/>
            <w:lang w:eastAsia="ru-RU"/>
          </w:rPr>
          <w:t>специализированной</w:t>
        </w:r>
      </w:hyperlink>
      <w:r w:rsidRPr="00A74354">
        <w:rPr>
          <w:rFonts w:ascii="Arial" w:eastAsia="Times New Roman" w:hAnsi="Arial" w:cs="Arial"/>
          <w:szCs w:val="24"/>
          <w:lang w:eastAsia="ru-RU"/>
        </w:rPr>
        <w:t xml:space="preserve"> службы по вопросам похоронного дела в случаях, установленных законодательством Российской Федерации, </w:t>
      </w:r>
      <w:hyperlink r:id="rId9" w:tooltip="Законы, Пензенская обл." w:history="1">
        <w:r w:rsidRPr="00A74354">
          <w:rPr>
            <w:rStyle w:val="a3"/>
            <w:rFonts w:ascii="Arial" w:eastAsia="Times New Roman" w:hAnsi="Arial" w:cs="Arial"/>
            <w:color w:val="auto"/>
            <w:szCs w:val="24"/>
            <w:u w:val="none"/>
            <w:lang w:eastAsia="ru-RU"/>
          </w:rPr>
          <w:t>законами Иркутской области</w:t>
        </w:r>
      </w:hyperlink>
      <w:r w:rsidR="00A74354">
        <w:rPr>
          <w:rFonts w:ascii="Arial" w:eastAsia="Times New Roman" w:hAnsi="Arial" w:cs="Arial"/>
          <w:szCs w:val="24"/>
          <w:lang w:eastAsia="ru-RU"/>
        </w:rPr>
        <w:t xml:space="preserve"> и муниципальными правовыми </w:t>
      </w:r>
      <w:r w:rsidRPr="00A74354">
        <w:rPr>
          <w:rFonts w:ascii="Arial" w:eastAsia="Times New Roman" w:hAnsi="Arial" w:cs="Arial"/>
          <w:szCs w:val="24"/>
          <w:lang w:eastAsia="ru-RU"/>
        </w:rPr>
        <w:t>акт</w:t>
      </w:r>
      <w:r w:rsidRPr="00A74354">
        <w:rPr>
          <w:rFonts w:ascii="Arial" w:hAnsi="Arial" w:cs="Arial"/>
          <w:szCs w:val="24"/>
        </w:rPr>
        <w:t>ами</w:t>
      </w:r>
      <w:r w:rsidRPr="00A74354">
        <w:rPr>
          <w:rFonts w:ascii="Arial" w:eastAsia="Times New Roman" w:hAnsi="Arial" w:cs="Arial"/>
          <w:szCs w:val="24"/>
          <w:lang w:eastAsia="ru-RU"/>
        </w:rPr>
        <w:t>.</w:t>
      </w:r>
    </w:p>
    <w:p w:rsidR="009F7B40" w:rsidRPr="00A74354" w:rsidRDefault="009F7B40" w:rsidP="00E2056B">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1.2.</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Деятельность общественных кладбищ осуществляется в соответствии с законодательством Российской Федерации, законами Иркутской области, </w:t>
      </w:r>
      <w:hyperlink r:id="rId10" w:tooltip="Муниципальное право" w:history="1">
        <w:r w:rsidRPr="00A74354">
          <w:rPr>
            <w:rStyle w:val="a3"/>
            <w:rFonts w:ascii="Arial" w:eastAsia="Times New Roman" w:hAnsi="Arial" w:cs="Arial"/>
            <w:color w:val="auto"/>
            <w:szCs w:val="24"/>
            <w:u w:val="none"/>
            <w:lang w:eastAsia="ru-RU"/>
          </w:rPr>
          <w:t>муниципальными правовыми</w:t>
        </w:r>
      </w:hyperlink>
      <w:r w:rsidRPr="00A74354">
        <w:rPr>
          <w:rFonts w:ascii="Arial" w:eastAsia="Times New Roman" w:hAnsi="Arial" w:cs="Arial"/>
          <w:szCs w:val="24"/>
          <w:lang w:eastAsia="ru-RU"/>
        </w:rPr>
        <w:t xml:space="preserve"> актами в сфере погребения и похоронного дела, а также настоящим Порядком.</w:t>
      </w:r>
    </w:p>
    <w:p w:rsidR="009F7B40" w:rsidRPr="00A74354" w:rsidRDefault="009F7B40" w:rsidP="00E2056B">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1.3.</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Общественные кладбища, расположены на территории </w:t>
      </w:r>
      <w:r w:rsidR="00C47DA3" w:rsidRPr="00A74354">
        <w:rPr>
          <w:rFonts w:ascii="Arial" w:eastAsia="Times New Roman" w:hAnsi="Arial" w:cs="Arial"/>
          <w:szCs w:val="24"/>
          <w:lang w:eastAsia="ru-RU"/>
        </w:rPr>
        <w:t>Непского</w:t>
      </w:r>
      <w:r w:rsidRPr="00A74354">
        <w:rPr>
          <w:rFonts w:ascii="Arial" w:eastAsia="Times New Roman" w:hAnsi="Arial" w:cs="Arial"/>
          <w:szCs w:val="24"/>
          <w:lang w:eastAsia="ru-RU"/>
        </w:rPr>
        <w:t xml:space="preserve"> муниципального образования в населенных пунктах: с. </w:t>
      </w:r>
      <w:r w:rsidR="00C47DA3" w:rsidRPr="00A74354">
        <w:rPr>
          <w:rFonts w:ascii="Arial" w:eastAsia="Times New Roman" w:hAnsi="Arial" w:cs="Arial"/>
          <w:szCs w:val="24"/>
          <w:lang w:eastAsia="ru-RU"/>
        </w:rPr>
        <w:t>Ика</w:t>
      </w:r>
      <w:r w:rsidRPr="00A74354">
        <w:rPr>
          <w:rFonts w:ascii="Arial" w:eastAsia="Times New Roman" w:hAnsi="Arial" w:cs="Arial"/>
          <w:szCs w:val="24"/>
          <w:lang w:eastAsia="ru-RU"/>
        </w:rPr>
        <w:t xml:space="preserve">, с. </w:t>
      </w:r>
      <w:r w:rsidR="00C47DA3" w:rsidRPr="00A74354">
        <w:rPr>
          <w:rFonts w:ascii="Arial" w:eastAsia="Times New Roman" w:hAnsi="Arial" w:cs="Arial"/>
          <w:szCs w:val="24"/>
          <w:lang w:eastAsia="ru-RU"/>
        </w:rPr>
        <w:t xml:space="preserve">Непа, </w:t>
      </w:r>
      <w:r w:rsidRPr="00A74354">
        <w:rPr>
          <w:rFonts w:ascii="Arial" w:eastAsia="Times New Roman" w:hAnsi="Arial" w:cs="Arial"/>
          <w:szCs w:val="24"/>
          <w:lang w:eastAsia="ru-RU"/>
        </w:rPr>
        <w:t xml:space="preserve">с. </w:t>
      </w:r>
      <w:r w:rsidR="00C47DA3" w:rsidRPr="00A74354">
        <w:rPr>
          <w:rFonts w:ascii="Arial" w:eastAsia="Times New Roman" w:hAnsi="Arial" w:cs="Arial"/>
          <w:szCs w:val="24"/>
          <w:lang w:eastAsia="ru-RU"/>
        </w:rPr>
        <w:t>Токма, с. Бур</w:t>
      </w:r>
      <w:r w:rsidRPr="00A74354">
        <w:rPr>
          <w:rFonts w:ascii="Arial" w:eastAsia="Times New Roman" w:hAnsi="Arial" w:cs="Arial"/>
          <w:szCs w:val="24"/>
          <w:lang w:eastAsia="ru-RU"/>
        </w:rPr>
        <w:t>.</w:t>
      </w:r>
    </w:p>
    <w:p w:rsidR="009F7B40" w:rsidRPr="00A74354" w:rsidRDefault="009F7B40" w:rsidP="00E2056B">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1.4.</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Создаваемые, а также существующие места погребения не подлежат сносу и могут быть перенесены только в соответствии с муниципальным правовым актом в случае угрозы постоянных затоплений, оползней, после землетрясений и других стихийных бедствий.</w:t>
      </w:r>
    </w:p>
    <w:p w:rsidR="009F7B40" w:rsidRPr="00A74354" w:rsidRDefault="009F7B40" w:rsidP="00E2056B">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1.5.</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Земельные участки, на которых расположены общественные кладбища, относятся к землям общего пользования.</w:t>
      </w:r>
    </w:p>
    <w:p w:rsidR="009F7B40" w:rsidRPr="00A74354" w:rsidRDefault="009F7B40" w:rsidP="00E2056B">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1.6.</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На территории общественных кладбищ запрещена какая-либо </w:t>
      </w:r>
      <w:hyperlink r:id="rId11" w:tooltip="Предпринимательская деятельность" w:history="1">
        <w:r w:rsidRPr="00A74354">
          <w:rPr>
            <w:rStyle w:val="a3"/>
            <w:rFonts w:ascii="Arial" w:eastAsia="Times New Roman" w:hAnsi="Arial" w:cs="Arial"/>
            <w:color w:val="auto"/>
            <w:szCs w:val="24"/>
            <w:u w:val="none"/>
            <w:lang w:eastAsia="ru-RU"/>
          </w:rPr>
          <w:t>предпринимательская деятельность</w:t>
        </w:r>
      </w:hyperlink>
      <w:r w:rsidRPr="00A74354">
        <w:rPr>
          <w:rFonts w:ascii="Arial" w:eastAsia="Times New Roman" w:hAnsi="Arial" w:cs="Arial"/>
          <w:szCs w:val="24"/>
          <w:lang w:eastAsia="ru-RU"/>
        </w:rPr>
        <w:t>, несовместимая с их целевым назначением.</w:t>
      </w:r>
    </w:p>
    <w:p w:rsidR="00A74354" w:rsidRDefault="00A74354" w:rsidP="002104E8">
      <w:pPr>
        <w:jc w:val="center"/>
        <w:rPr>
          <w:rFonts w:eastAsia="Times New Roman" w:cs="Times New Roman"/>
          <w:sz w:val="28"/>
          <w:szCs w:val="28"/>
          <w:lang w:eastAsia="ru-RU"/>
        </w:rPr>
      </w:pPr>
    </w:p>
    <w:p w:rsidR="009F7B40" w:rsidRPr="00A74354" w:rsidRDefault="009F7B40" w:rsidP="002104E8">
      <w:pPr>
        <w:jc w:val="center"/>
        <w:rPr>
          <w:rFonts w:ascii="Arial" w:eastAsia="Times New Roman" w:hAnsi="Arial" w:cs="Arial"/>
          <w:szCs w:val="24"/>
          <w:lang w:eastAsia="ru-RU"/>
        </w:rPr>
      </w:pPr>
      <w:r w:rsidRPr="00A74354">
        <w:rPr>
          <w:rFonts w:ascii="Arial" w:eastAsia="Times New Roman" w:hAnsi="Arial" w:cs="Arial"/>
          <w:szCs w:val="24"/>
          <w:lang w:eastAsia="ru-RU"/>
        </w:rPr>
        <w:t>2. Управление общественными кладбищами</w:t>
      </w:r>
    </w:p>
    <w:p w:rsidR="005A0BEE" w:rsidRPr="00A74354" w:rsidRDefault="005A0BEE" w:rsidP="002104E8">
      <w:pPr>
        <w:jc w:val="center"/>
        <w:rPr>
          <w:rFonts w:ascii="Arial" w:eastAsia="Times New Roman" w:hAnsi="Arial" w:cs="Arial"/>
          <w:szCs w:val="24"/>
          <w:lang w:eastAsia="ru-RU"/>
        </w:rPr>
      </w:pP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2.1.</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Общественные кладбища могут быть переданы в установленном порядке в хозяйственное ведение, </w:t>
      </w:r>
      <w:hyperlink r:id="rId12" w:tooltip="Оперативное управление" w:history="1">
        <w:r w:rsidRPr="00A74354">
          <w:rPr>
            <w:rStyle w:val="a3"/>
            <w:rFonts w:ascii="Arial" w:eastAsia="Times New Roman" w:hAnsi="Arial" w:cs="Arial"/>
            <w:color w:val="auto"/>
            <w:szCs w:val="24"/>
            <w:u w:val="none"/>
            <w:lang w:eastAsia="ru-RU"/>
          </w:rPr>
          <w:t>оперативное управление</w:t>
        </w:r>
      </w:hyperlink>
      <w:r w:rsidRPr="00A74354">
        <w:rPr>
          <w:rFonts w:ascii="Arial" w:eastAsia="Times New Roman" w:hAnsi="Arial" w:cs="Arial"/>
          <w:szCs w:val="24"/>
          <w:lang w:eastAsia="ru-RU"/>
        </w:rPr>
        <w:t xml:space="preserve"> в созданные муниципальные предприятия или учреждения с возложением на них обязанностей по содержанию, благоустройству, реконструкции и ремонту кла</w:t>
      </w:r>
      <w:r w:rsidR="00A74354">
        <w:rPr>
          <w:rFonts w:ascii="Arial" w:eastAsia="Times New Roman" w:hAnsi="Arial" w:cs="Arial"/>
          <w:szCs w:val="24"/>
          <w:lang w:eastAsia="ru-RU"/>
        </w:rPr>
        <w:t>дбищ и сооружений на них (далее-</w:t>
      </w:r>
      <w:r w:rsidRPr="00A74354">
        <w:rPr>
          <w:rFonts w:ascii="Arial" w:eastAsia="Times New Roman" w:hAnsi="Arial" w:cs="Arial"/>
          <w:szCs w:val="24"/>
          <w:lang w:eastAsia="ru-RU"/>
        </w:rPr>
        <w:t>содержание кладбищ).</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2.2.</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В случаях, когда общественные кладбища находятся в хозяйственном ведении или оперативном управлении, их содержание организацией, управляющей кладбищем, производится без проведения торгов.</w:t>
      </w:r>
    </w:p>
    <w:p w:rsidR="007C504C"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2.3.</w:t>
      </w:r>
      <w:r w:rsidR="005A0BEE"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В остальных случаях, не указанных в пункте 2.2 настоящего Порядка, на право управления и содержания кладбища проводится конкурс в соответствии</w:t>
      </w:r>
      <w:r w:rsidR="00864CB5" w:rsidRPr="00A74354">
        <w:rPr>
          <w:rFonts w:ascii="Arial" w:eastAsia="Times New Roman" w:hAnsi="Arial" w:cs="Arial"/>
          <w:szCs w:val="24"/>
          <w:lang w:eastAsia="ru-RU"/>
        </w:rPr>
        <w:t xml:space="preserve"> </w:t>
      </w:r>
      <w:r w:rsidR="006936CC" w:rsidRPr="00A74354">
        <w:rPr>
          <w:rFonts w:ascii="Arial" w:eastAsia="Times New Roman" w:hAnsi="Arial" w:cs="Arial"/>
          <w:szCs w:val="24"/>
          <w:lang w:eastAsia="ru-RU"/>
        </w:rPr>
        <w:t>с</w:t>
      </w:r>
      <w:r w:rsidR="00097254"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требованиями действующего законодательства Российской Федерации.</w:t>
      </w:r>
    </w:p>
    <w:p w:rsidR="00195434" w:rsidRPr="00A74354" w:rsidRDefault="007C504C"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2.4. </w:t>
      </w:r>
      <w:r w:rsidR="009F7B40" w:rsidRPr="00A74354">
        <w:rPr>
          <w:rFonts w:ascii="Arial" w:eastAsia="Times New Roman" w:hAnsi="Arial" w:cs="Arial"/>
          <w:szCs w:val="24"/>
          <w:lang w:eastAsia="ru-RU"/>
        </w:rPr>
        <w:t>С победителем конкурса, указанного в пункте 2.3 настоящего Пор</w:t>
      </w:r>
      <w:r w:rsidR="00097254" w:rsidRPr="00A74354">
        <w:rPr>
          <w:rFonts w:ascii="Arial" w:eastAsia="Times New Roman" w:hAnsi="Arial" w:cs="Arial"/>
          <w:szCs w:val="24"/>
          <w:lang w:eastAsia="ru-RU"/>
        </w:rPr>
        <w:t xml:space="preserve">ядка, администрация </w:t>
      </w:r>
      <w:r w:rsidR="00C47DA3" w:rsidRPr="00A74354">
        <w:rPr>
          <w:rFonts w:ascii="Arial" w:eastAsia="Times New Roman" w:hAnsi="Arial" w:cs="Arial"/>
          <w:szCs w:val="24"/>
          <w:lang w:eastAsia="ru-RU"/>
        </w:rPr>
        <w:t>Непского</w:t>
      </w:r>
      <w:r w:rsidR="00097254" w:rsidRPr="00A74354">
        <w:rPr>
          <w:rFonts w:ascii="Arial" w:eastAsia="Times New Roman" w:hAnsi="Arial" w:cs="Arial"/>
          <w:szCs w:val="24"/>
          <w:lang w:eastAsia="ru-RU"/>
        </w:rPr>
        <w:t xml:space="preserve"> муниципального образования</w:t>
      </w:r>
      <w:r w:rsidR="009F7B40" w:rsidRPr="00A74354">
        <w:rPr>
          <w:rFonts w:ascii="Arial" w:eastAsia="Times New Roman" w:hAnsi="Arial" w:cs="Arial"/>
          <w:szCs w:val="24"/>
          <w:lang w:eastAsia="ru-RU"/>
        </w:rPr>
        <w:t xml:space="preserve"> заключает муниципальный контракт на управление и содержание кладбища.</w:t>
      </w:r>
    </w:p>
    <w:p w:rsidR="00E9149E"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 К обязанностям организации, управляющей кладбищем, относятся:</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lastRenderedPageBreak/>
        <w:t>2.5.1.</w:t>
      </w:r>
      <w:r w:rsidR="00AB3E9B"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Содержание кладбища.</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2.5.2.</w:t>
      </w:r>
      <w:r w:rsidR="00AB3E9B" w:rsidRPr="00A74354">
        <w:rPr>
          <w:rFonts w:ascii="Arial" w:eastAsia="Times New Roman" w:hAnsi="Arial" w:cs="Arial"/>
          <w:szCs w:val="24"/>
          <w:lang w:eastAsia="ru-RU"/>
        </w:rPr>
        <w:t xml:space="preserve"> </w:t>
      </w:r>
      <w:r w:rsidR="00822BDA" w:rsidRPr="00A74354">
        <w:rPr>
          <w:rFonts w:ascii="Arial" w:eastAsia="Times New Roman" w:hAnsi="Arial" w:cs="Arial"/>
          <w:szCs w:val="24"/>
          <w:lang w:eastAsia="ru-RU"/>
        </w:rPr>
        <w:t>Выдача удостоверений о захоронении</w:t>
      </w:r>
      <w:r w:rsidRPr="00A74354">
        <w:rPr>
          <w:rFonts w:ascii="Arial" w:eastAsia="Times New Roman" w:hAnsi="Arial" w:cs="Arial"/>
          <w:szCs w:val="24"/>
          <w:lang w:eastAsia="ru-RU"/>
        </w:rPr>
        <w:t>.</w:t>
      </w:r>
    </w:p>
    <w:p w:rsidR="009F7B40" w:rsidRPr="00A74354" w:rsidRDefault="00097254"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2.5.3. Предоставление</w:t>
      </w:r>
      <w:r w:rsidR="009F7B40" w:rsidRPr="00A74354">
        <w:rPr>
          <w:rFonts w:ascii="Arial" w:eastAsia="Times New Roman" w:hAnsi="Arial" w:cs="Arial"/>
          <w:szCs w:val="24"/>
          <w:lang w:eastAsia="ru-RU"/>
        </w:rPr>
        <w:t xml:space="preserve"> мест для захоронений.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2.5.4.</w:t>
      </w:r>
      <w:r w:rsidR="00AB3E9B"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Предоставление на о</w:t>
      </w:r>
      <w:r w:rsidR="009F58B2" w:rsidRPr="00A74354">
        <w:rPr>
          <w:rFonts w:ascii="Arial" w:eastAsia="Times New Roman" w:hAnsi="Arial" w:cs="Arial"/>
          <w:szCs w:val="24"/>
          <w:lang w:eastAsia="ru-RU"/>
        </w:rPr>
        <w:t>сновании соответствующих заяв</w:t>
      </w:r>
      <w:r w:rsidR="001F34BD" w:rsidRPr="00A74354">
        <w:rPr>
          <w:rFonts w:ascii="Arial" w:eastAsia="Times New Roman" w:hAnsi="Arial" w:cs="Arial"/>
          <w:szCs w:val="24"/>
          <w:lang w:eastAsia="ru-RU"/>
        </w:rPr>
        <w:t>лений</w:t>
      </w:r>
      <w:r w:rsidR="009F58B2" w:rsidRPr="00A74354">
        <w:rPr>
          <w:rFonts w:ascii="Arial" w:eastAsia="Times New Roman" w:hAnsi="Arial" w:cs="Arial"/>
          <w:szCs w:val="24"/>
          <w:lang w:eastAsia="ru-RU"/>
        </w:rPr>
        <w:t xml:space="preserve"> </w:t>
      </w:r>
      <w:r w:rsidR="005C3950" w:rsidRPr="00A74354">
        <w:rPr>
          <w:rFonts w:ascii="Arial" w:eastAsia="Times New Roman" w:hAnsi="Arial" w:cs="Arial"/>
          <w:szCs w:val="24"/>
          <w:lang w:eastAsia="ru-RU"/>
        </w:rPr>
        <w:t>разрешений</w:t>
      </w:r>
      <w:r w:rsidRPr="00A74354">
        <w:rPr>
          <w:rFonts w:ascii="Arial" w:eastAsia="Times New Roman" w:hAnsi="Arial" w:cs="Arial"/>
          <w:szCs w:val="24"/>
          <w:lang w:eastAsia="ru-RU"/>
        </w:rPr>
        <w:t xml:space="preserve"> для родственных, семейных (родовых), почетных, воинских захоронений.</w:t>
      </w:r>
    </w:p>
    <w:p w:rsidR="00FE43AE"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2.5.5.</w:t>
      </w:r>
      <w:r w:rsidR="00AB3E9B"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Регистрация каждого захоронения </w:t>
      </w:r>
      <w:r w:rsidR="009F58B2" w:rsidRPr="00A74354">
        <w:rPr>
          <w:rFonts w:ascii="Arial" w:eastAsia="Times New Roman" w:hAnsi="Arial" w:cs="Arial"/>
          <w:szCs w:val="24"/>
          <w:lang w:eastAsia="ru-RU"/>
        </w:rPr>
        <w:t>в книге</w:t>
      </w:r>
      <w:r w:rsidR="00822BDA" w:rsidRPr="00A74354">
        <w:rPr>
          <w:rFonts w:ascii="Arial" w:eastAsia="Times New Roman" w:hAnsi="Arial" w:cs="Arial"/>
          <w:szCs w:val="24"/>
          <w:lang w:eastAsia="ru-RU"/>
        </w:rPr>
        <w:t xml:space="preserve"> регистрации захоронений.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2.5.6.</w:t>
      </w:r>
      <w:r w:rsidR="00AB3E9B"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Передача оконченных делопроизводством книг регистрации захоронений на постоянное хранение в администра</w:t>
      </w:r>
      <w:r w:rsidR="00097254" w:rsidRPr="00A74354">
        <w:rPr>
          <w:rFonts w:ascii="Arial" w:eastAsia="Times New Roman" w:hAnsi="Arial" w:cs="Arial"/>
          <w:szCs w:val="24"/>
          <w:lang w:eastAsia="ru-RU"/>
        </w:rPr>
        <w:t xml:space="preserve">цию </w:t>
      </w:r>
      <w:r w:rsidR="00C47DA3" w:rsidRPr="00A74354">
        <w:rPr>
          <w:rFonts w:ascii="Arial" w:eastAsia="Times New Roman" w:hAnsi="Arial" w:cs="Arial"/>
          <w:szCs w:val="24"/>
          <w:lang w:eastAsia="ru-RU"/>
        </w:rPr>
        <w:t>Непского</w:t>
      </w:r>
      <w:r w:rsidR="00097254" w:rsidRPr="00A74354">
        <w:rPr>
          <w:rFonts w:ascii="Arial" w:eastAsia="Times New Roman" w:hAnsi="Arial" w:cs="Arial"/>
          <w:szCs w:val="24"/>
          <w:lang w:eastAsia="ru-RU"/>
        </w:rPr>
        <w:t xml:space="preserve"> муниципального образования</w:t>
      </w:r>
      <w:r w:rsidRPr="00A74354">
        <w:rPr>
          <w:rFonts w:ascii="Arial" w:eastAsia="Times New Roman" w:hAnsi="Arial" w:cs="Arial"/>
          <w:szCs w:val="24"/>
          <w:lang w:eastAsia="ru-RU"/>
        </w:rPr>
        <w:t xml:space="preserve"> в установленном порядке, а в случае расторжения муниципального контракта на управление и содержание кладбища передача на временное хранение в администраци</w:t>
      </w:r>
      <w:r w:rsidR="00097254" w:rsidRPr="00A74354">
        <w:rPr>
          <w:rFonts w:ascii="Arial" w:eastAsia="Times New Roman" w:hAnsi="Arial" w:cs="Arial"/>
          <w:szCs w:val="24"/>
          <w:lang w:eastAsia="ru-RU"/>
        </w:rPr>
        <w:t xml:space="preserve">ю </w:t>
      </w:r>
      <w:r w:rsidR="00C47DA3" w:rsidRPr="00A74354">
        <w:rPr>
          <w:rFonts w:ascii="Arial" w:eastAsia="Times New Roman" w:hAnsi="Arial" w:cs="Arial"/>
          <w:szCs w:val="24"/>
          <w:lang w:eastAsia="ru-RU"/>
        </w:rPr>
        <w:t xml:space="preserve">Непского </w:t>
      </w:r>
      <w:r w:rsidR="00097254" w:rsidRPr="00A74354">
        <w:rPr>
          <w:rFonts w:ascii="Arial" w:eastAsia="Times New Roman" w:hAnsi="Arial" w:cs="Arial"/>
          <w:szCs w:val="24"/>
          <w:lang w:eastAsia="ru-RU"/>
        </w:rPr>
        <w:t>муниципального образования</w:t>
      </w:r>
      <w:r w:rsidRPr="00A74354">
        <w:rPr>
          <w:rFonts w:ascii="Arial" w:eastAsia="Times New Roman" w:hAnsi="Arial" w:cs="Arial"/>
          <w:szCs w:val="24"/>
          <w:lang w:eastAsia="ru-RU"/>
        </w:rPr>
        <w:t xml:space="preserve"> не оконченных делопроизводством книг регистрации захоронений (захоронений урн с прахом).</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2.5.7.</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Проведение инвентаризации мест захоронений в порядке, установленно</w:t>
      </w:r>
      <w:r w:rsidR="00097254" w:rsidRPr="00A74354">
        <w:rPr>
          <w:rFonts w:ascii="Arial" w:eastAsia="Times New Roman" w:hAnsi="Arial" w:cs="Arial"/>
          <w:szCs w:val="24"/>
          <w:lang w:eastAsia="ru-RU"/>
        </w:rPr>
        <w:t xml:space="preserve">м </w:t>
      </w:r>
      <w:r w:rsidR="00A74354" w:rsidRPr="00A74354">
        <w:rPr>
          <w:rFonts w:ascii="Arial" w:eastAsia="Times New Roman" w:hAnsi="Arial" w:cs="Arial"/>
          <w:szCs w:val="24"/>
          <w:lang w:eastAsia="ru-RU"/>
        </w:rPr>
        <w:t>администрацией Непского</w:t>
      </w:r>
      <w:r w:rsidR="00097254" w:rsidRPr="00A74354">
        <w:rPr>
          <w:rFonts w:ascii="Arial" w:eastAsia="Times New Roman" w:hAnsi="Arial" w:cs="Arial"/>
          <w:szCs w:val="24"/>
          <w:lang w:eastAsia="ru-RU"/>
        </w:rPr>
        <w:t xml:space="preserve"> муниципального образования</w:t>
      </w:r>
      <w:r w:rsidRPr="00A74354">
        <w:rPr>
          <w:rFonts w:ascii="Arial" w:eastAsia="Times New Roman" w:hAnsi="Arial" w:cs="Arial"/>
          <w:szCs w:val="24"/>
          <w:lang w:eastAsia="ru-RU"/>
        </w:rPr>
        <w:t>.</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2.5.8.</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Перерегистрация семейных (родовых) захоронений, внесение соответствующих изменений в книгу регистрации захоронений </w:t>
      </w:r>
      <w:r w:rsidR="001F34BD" w:rsidRPr="00A74354">
        <w:rPr>
          <w:rFonts w:ascii="Arial" w:eastAsia="Times New Roman" w:hAnsi="Arial" w:cs="Arial"/>
          <w:szCs w:val="24"/>
          <w:lang w:eastAsia="ru-RU"/>
        </w:rPr>
        <w:t>и в удостоверение о захоронении</w:t>
      </w:r>
      <w:r w:rsidR="00401E27" w:rsidRPr="00A74354">
        <w:rPr>
          <w:rFonts w:ascii="Arial" w:eastAsia="Times New Roman" w:hAnsi="Arial" w:cs="Arial"/>
          <w:szCs w:val="24"/>
          <w:lang w:eastAsia="ru-RU"/>
        </w:rPr>
        <w:t xml:space="preserve">, передача информации о перерегистрации семейного (родового) захоронения в течение трех рабочих дней </w:t>
      </w:r>
      <w:r w:rsidR="003E6E66" w:rsidRPr="00A74354">
        <w:rPr>
          <w:rFonts w:ascii="Arial" w:eastAsia="Times New Roman" w:hAnsi="Arial" w:cs="Arial"/>
          <w:szCs w:val="24"/>
          <w:lang w:eastAsia="ru-RU"/>
        </w:rPr>
        <w:t xml:space="preserve">в администрацию </w:t>
      </w:r>
      <w:r w:rsidR="00C47DA3" w:rsidRPr="00A74354">
        <w:rPr>
          <w:rFonts w:ascii="Arial" w:eastAsia="Times New Roman" w:hAnsi="Arial" w:cs="Arial"/>
          <w:szCs w:val="24"/>
          <w:lang w:eastAsia="ru-RU"/>
        </w:rPr>
        <w:t>Непского</w:t>
      </w:r>
      <w:r w:rsidR="003E6E66" w:rsidRPr="00A74354">
        <w:rPr>
          <w:rFonts w:ascii="Arial" w:eastAsia="Times New Roman" w:hAnsi="Arial" w:cs="Arial"/>
          <w:szCs w:val="24"/>
          <w:lang w:eastAsia="ru-RU"/>
        </w:rPr>
        <w:t xml:space="preserve"> муниципального образования</w:t>
      </w:r>
      <w:r w:rsidR="00401E27" w:rsidRPr="00A74354">
        <w:rPr>
          <w:rFonts w:ascii="Arial" w:eastAsia="Times New Roman" w:hAnsi="Arial" w:cs="Arial"/>
          <w:szCs w:val="24"/>
          <w:lang w:eastAsia="ru-RU"/>
        </w:rPr>
        <w:t xml:space="preserve"> для внесения соответствующих сведений в реестр семейных (родовых) захоронений.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2.5.9.</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Сбор данных, характеризующих состояние находящегося в управлении общественного кладбища, мест захоронений, и передача их в администрацию</w:t>
      </w:r>
      <w:r w:rsidR="00097254" w:rsidRPr="00A74354">
        <w:rPr>
          <w:rFonts w:ascii="Arial" w:eastAsia="Times New Roman" w:hAnsi="Arial" w:cs="Arial"/>
          <w:szCs w:val="24"/>
          <w:lang w:eastAsia="ru-RU"/>
        </w:rPr>
        <w:t xml:space="preserve"> </w:t>
      </w:r>
      <w:r w:rsidR="00C47DA3" w:rsidRPr="00A74354">
        <w:rPr>
          <w:rFonts w:ascii="Arial" w:eastAsia="Times New Roman" w:hAnsi="Arial" w:cs="Arial"/>
          <w:szCs w:val="24"/>
          <w:lang w:eastAsia="ru-RU"/>
        </w:rPr>
        <w:t>Непского</w:t>
      </w:r>
      <w:r w:rsidR="00097254" w:rsidRPr="00A74354">
        <w:rPr>
          <w:rFonts w:ascii="Arial" w:eastAsia="Times New Roman" w:hAnsi="Arial" w:cs="Arial"/>
          <w:szCs w:val="24"/>
          <w:lang w:eastAsia="ru-RU"/>
        </w:rPr>
        <w:t xml:space="preserve"> муниципального образования</w:t>
      </w:r>
      <w:r w:rsidRPr="00A74354">
        <w:rPr>
          <w:rFonts w:ascii="Arial" w:eastAsia="Times New Roman" w:hAnsi="Arial" w:cs="Arial"/>
          <w:szCs w:val="24"/>
          <w:lang w:eastAsia="ru-RU"/>
        </w:rPr>
        <w:t>.</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2.5.10.</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Установка вывески при входе на кладбище с указанием наименования кладбища, его принадлежности (формы собственности) и режима </w:t>
      </w:r>
      <w:hyperlink r:id="rId13" w:history="1">
        <w:r w:rsidRPr="00A74354">
          <w:rPr>
            <w:rStyle w:val="a3"/>
            <w:rFonts w:ascii="Arial" w:eastAsia="Times New Roman" w:hAnsi="Arial" w:cs="Arial"/>
            <w:color w:val="auto"/>
            <w:szCs w:val="24"/>
            <w:u w:val="none"/>
            <w:lang w:eastAsia="ru-RU"/>
          </w:rPr>
          <w:t>работы</w:t>
        </w:r>
      </w:hyperlink>
      <w:r w:rsidRPr="00A74354">
        <w:rPr>
          <w:rFonts w:ascii="Arial" w:eastAsia="Times New Roman" w:hAnsi="Arial" w:cs="Arial"/>
          <w:szCs w:val="24"/>
          <w:lang w:eastAsia="ru-RU"/>
        </w:rPr>
        <w:t>, схемой кладбища и указателем расположения на территории кладбища зданий, сооружений, пункта выдачи инвентаря и т. д.</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2.5.11.</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Размещение скамеек (стационарных и нестационарных) для посетителей (исключая скамейки на местах захоронений), поливочного </w:t>
      </w:r>
      <w:hyperlink r:id="rId14" w:tooltip="Водопровод" w:history="1">
        <w:r w:rsidRPr="00A74354">
          <w:rPr>
            <w:rStyle w:val="a3"/>
            <w:rFonts w:ascii="Arial" w:eastAsia="Times New Roman" w:hAnsi="Arial" w:cs="Arial"/>
            <w:color w:val="auto"/>
            <w:szCs w:val="24"/>
            <w:u w:val="none"/>
            <w:lang w:eastAsia="ru-RU"/>
          </w:rPr>
          <w:t>водопровода</w:t>
        </w:r>
      </w:hyperlink>
      <w:r w:rsidRPr="00A74354">
        <w:rPr>
          <w:rFonts w:ascii="Arial" w:eastAsia="Times New Roman" w:hAnsi="Arial" w:cs="Arial"/>
          <w:szCs w:val="24"/>
          <w:lang w:eastAsia="ru-RU"/>
        </w:rPr>
        <w:t xml:space="preserve"> (или накопительных емкостей для воды), урн и </w:t>
      </w:r>
      <w:proofErr w:type="spellStart"/>
      <w:r w:rsidRPr="00A74354">
        <w:rPr>
          <w:rFonts w:ascii="Arial" w:eastAsia="Times New Roman" w:hAnsi="Arial" w:cs="Arial"/>
          <w:szCs w:val="24"/>
          <w:lang w:eastAsia="ru-RU"/>
        </w:rPr>
        <w:t>мусоросборных</w:t>
      </w:r>
      <w:proofErr w:type="spellEnd"/>
      <w:r w:rsidRPr="00A74354">
        <w:rPr>
          <w:rFonts w:ascii="Arial" w:eastAsia="Times New Roman" w:hAnsi="Arial" w:cs="Arial"/>
          <w:szCs w:val="24"/>
          <w:lang w:eastAsia="ru-RU"/>
        </w:rPr>
        <w:t xml:space="preserve"> площадок с контейнерами или </w:t>
      </w:r>
      <w:hyperlink r:id="rId15" w:tooltip="Бункер" w:history="1">
        <w:r w:rsidRPr="00A74354">
          <w:rPr>
            <w:rStyle w:val="a3"/>
            <w:rFonts w:ascii="Arial" w:eastAsia="Times New Roman" w:hAnsi="Arial" w:cs="Arial"/>
            <w:color w:val="auto"/>
            <w:szCs w:val="24"/>
            <w:u w:val="none"/>
            <w:lang w:eastAsia="ru-RU"/>
          </w:rPr>
          <w:t>бункерами-накопителями</w:t>
        </w:r>
      </w:hyperlink>
      <w:r w:rsidRPr="00A74354">
        <w:rPr>
          <w:rFonts w:ascii="Arial" w:eastAsia="Times New Roman" w:hAnsi="Arial" w:cs="Arial"/>
          <w:szCs w:val="24"/>
          <w:lang w:eastAsia="ru-RU"/>
        </w:rPr>
        <w:t>, туалетов.</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2.5.12.</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Систематическая уборка территории кладбища и своевременный </w:t>
      </w:r>
      <w:hyperlink r:id="rId16" w:tooltip="Вывоз и переработка мусора" w:history="1">
        <w:r w:rsidRPr="00A74354">
          <w:rPr>
            <w:rStyle w:val="a3"/>
            <w:rFonts w:ascii="Arial" w:eastAsia="Times New Roman" w:hAnsi="Arial" w:cs="Arial"/>
            <w:color w:val="auto"/>
            <w:szCs w:val="24"/>
            <w:u w:val="none"/>
            <w:lang w:eastAsia="ru-RU"/>
          </w:rPr>
          <w:t>вывоз мусора</w:t>
        </w:r>
      </w:hyperlink>
      <w:r w:rsidRPr="00A74354">
        <w:rPr>
          <w:rFonts w:ascii="Arial" w:eastAsia="Times New Roman" w:hAnsi="Arial" w:cs="Arial"/>
          <w:szCs w:val="24"/>
          <w:lang w:eastAsia="ru-RU"/>
        </w:rPr>
        <w:t>, в том числе засохших цветов и венков.</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2.5.13.</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Содержание в надлежащем состоянии одиночных, почетных, братских (общих) мест захоронений.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2.5.14.</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Содержание в исправном состоянии инженерного оборудования кладбища, землеройной </w:t>
      </w:r>
      <w:hyperlink r:id="rId17" w:history="1">
        <w:r w:rsidRPr="00A74354">
          <w:rPr>
            <w:rStyle w:val="a3"/>
            <w:rFonts w:ascii="Arial" w:eastAsia="Times New Roman" w:hAnsi="Arial" w:cs="Arial"/>
            <w:color w:val="auto"/>
            <w:szCs w:val="24"/>
            <w:u w:val="none"/>
            <w:lang w:eastAsia="ru-RU"/>
          </w:rPr>
          <w:t>техники</w:t>
        </w:r>
      </w:hyperlink>
      <w:r w:rsidRPr="00A74354">
        <w:rPr>
          <w:rFonts w:ascii="Arial" w:eastAsia="Times New Roman" w:hAnsi="Arial" w:cs="Arial"/>
          <w:szCs w:val="24"/>
          <w:lang w:eastAsia="ru-RU"/>
        </w:rPr>
        <w:t>, транспортных средств, инвентаря, дорог, площадок и ограды кладбища.</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2.5.15.</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Соблюдение санитарных правил при содержании кладбищ.</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2.5.16.</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Ведение надлежаще оформленной книги отзывов и предложений.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2.6.</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Организация, управляющая кладбищем, имеет право:</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2.6.1.</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Требовать от посетителей кладбища исполнения ими правил содержания и посещения кладбищ.</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2.6.2.</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Предоставлять гражданам напрокат инвентарь для ухода за местами захоронения (лопаты, грабли, носилки, ведра, лейки и т. д.).</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2.6.3.</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Предоставлять услуги по уходу за местами захоронений, принятию на сохранность надмогильных сооружений.</w:t>
      </w:r>
    </w:p>
    <w:p w:rsidR="00C36A66" w:rsidRDefault="00C36A66"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2.7. Деятельность общественных кладбищ на территории </w:t>
      </w:r>
      <w:r w:rsidR="00C47DA3" w:rsidRPr="00A74354">
        <w:rPr>
          <w:rFonts w:ascii="Arial" w:eastAsia="Times New Roman" w:hAnsi="Arial" w:cs="Arial"/>
          <w:szCs w:val="24"/>
          <w:lang w:eastAsia="ru-RU"/>
        </w:rPr>
        <w:t>Непского</w:t>
      </w:r>
      <w:r w:rsidRPr="00A74354">
        <w:rPr>
          <w:rFonts w:ascii="Arial" w:eastAsia="Times New Roman" w:hAnsi="Arial" w:cs="Arial"/>
          <w:szCs w:val="24"/>
          <w:lang w:eastAsia="ru-RU"/>
        </w:rPr>
        <w:t xml:space="preserve"> муниципального образования может осуществляться гражданами самостоятельно.</w:t>
      </w:r>
    </w:p>
    <w:p w:rsidR="00A74354" w:rsidRPr="00A74354" w:rsidRDefault="00A74354" w:rsidP="00A74354">
      <w:pPr>
        <w:ind w:firstLine="709"/>
        <w:jc w:val="both"/>
        <w:rPr>
          <w:rFonts w:ascii="Arial" w:eastAsia="Times New Roman" w:hAnsi="Arial" w:cs="Arial"/>
          <w:szCs w:val="24"/>
          <w:lang w:eastAsia="ru-RU"/>
        </w:rPr>
      </w:pPr>
    </w:p>
    <w:p w:rsidR="009F7B40" w:rsidRDefault="009F7B40" w:rsidP="002104E8">
      <w:pPr>
        <w:jc w:val="center"/>
        <w:rPr>
          <w:rFonts w:ascii="Arial" w:eastAsia="Times New Roman" w:hAnsi="Arial" w:cs="Arial"/>
          <w:szCs w:val="24"/>
          <w:lang w:eastAsia="ru-RU"/>
        </w:rPr>
      </w:pPr>
      <w:r w:rsidRPr="00A74354">
        <w:rPr>
          <w:rFonts w:ascii="Arial" w:eastAsia="Times New Roman" w:hAnsi="Arial" w:cs="Arial"/>
          <w:szCs w:val="24"/>
          <w:lang w:eastAsia="ru-RU"/>
        </w:rPr>
        <w:lastRenderedPageBreak/>
        <w:t>3. Требования к размещению, реконструкции, расширению</w:t>
      </w:r>
      <w:r w:rsidR="00864CB5"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и переносу мест погребения</w:t>
      </w:r>
    </w:p>
    <w:p w:rsidR="00A74354" w:rsidRPr="00A74354" w:rsidRDefault="00A74354" w:rsidP="002104E8">
      <w:pPr>
        <w:jc w:val="center"/>
        <w:rPr>
          <w:rFonts w:ascii="Arial" w:eastAsia="Times New Roman" w:hAnsi="Arial" w:cs="Arial"/>
          <w:szCs w:val="24"/>
          <w:lang w:eastAsia="ru-RU"/>
        </w:rPr>
      </w:pP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3.1.</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Размещение, расширение и реконструкция кладбищ, зданий, сооружений, помещений похоронного назначения осуществляется в соответствии с законодательством в области </w:t>
      </w:r>
      <w:hyperlink r:id="rId18" w:tooltip="Градостроительная деятельность" w:history="1">
        <w:r w:rsidRPr="00A74354">
          <w:rPr>
            <w:rStyle w:val="a3"/>
            <w:rFonts w:ascii="Arial" w:eastAsia="Times New Roman" w:hAnsi="Arial" w:cs="Arial"/>
            <w:color w:val="auto"/>
            <w:szCs w:val="24"/>
            <w:u w:val="none"/>
            <w:lang w:eastAsia="ru-RU"/>
          </w:rPr>
          <w:t>градостроительной деятельности</w:t>
        </w:r>
      </w:hyperlink>
      <w:r w:rsidRPr="00A74354">
        <w:rPr>
          <w:rFonts w:ascii="Arial" w:eastAsia="Times New Roman" w:hAnsi="Arial" w:cs="Arial"/>
          <w:szCs w:val="24"/>
          <w:lang w:eastAsia="ru-RU"/>
        </w:rPr>
        <w:t xml:space="preserve"> и санитарным правилами и нормативами.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3.2.</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Выбор </w:t>
      </w:r>
      <w:hyperlink r:id="rId19" w:tooltip="Земельные участки" w:history="1">
        <w:r w:rsidRPr="00A74354">
          <w:rPr>
            <w:rStyle w:val="a3"/>
            <w:rFonts w:ascii="Arial" w:eastAsia="Times New Roman" w:hAnsi="Arial" w:cs="Arial"/>
            <w:color w:val="auto"/>
            <w:szCs w:val="24"/>
            <w:u w:val="none"/>
            <w:lang w:eastAsia="ru-RU"/>
          </w:rPr>
          <w:t>земельного участка</w:t>
        </w:r>
      </w:hyperlink>
      <w:r w:rsidRPr="00A74354">
        <w:rPr>
          <w:rFonts w:ascii="Arial" w:eastAsia="Times New Roman" w:hAnsi="Arial" w:cs="Arial"/>
          <w:szCs w:val="24"/>
          <w:lang w:eastAsia="ru-RU"/>
        </w:rPr>
        <w:t xml:space="preserve"> под размещение кладбища производится </w:t>
      </w:r>
      <w:r w:rsidR="00097254" w:rsidRPr="00A74354">
        <w:rPr>
          <w:rFonts w:ascii="Arial" w:eastAsia="Times New Roman" w:hAnsi="Arial" w:cs="Arial"/>
          <w:szCs w:val="24"/>
          <w:lang w:eastAsia="ru-RU"/>
        </w:rPr>
        <w:t>на основе санитарно-</w:t>
      </w:r>
      <w:r w:rsidR="00A74354" w:rsidRPr="00A74354">
        <w:rPr>
          <w:rFonts w:ascii="Arial" w:eastAsia="Times New Roman" w:hAnsi="Arial" w:cs="Arial"/>
          <w:szCs w:val="24"/>
          <w:lang w:eastAsia="ru-RU"/>
        </w:rPr>
        <w:t>эпидемиологической</w:t>
      </w:r>
      <w:r w:rsidRPr="00A74354">
        <w:rPr>
          <w:rFonts w:ascii="Arial" w:eastAsia="Times New Roman" w:hAnsi="Arial" w:cs="Arial"/>
          <w:szCs w:val="24"/>
          <w:lang w:eastAsia="ru-RU"/>
        </w:rPr>
        <w:t xml:space="preserve"> оценки следующих факторов:</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санитарно- эпидемиологической обстановки;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градостроительного назначения и ландшафтного зонирования территории;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 геологических, </w:t>
      </w:r>
      <w:hyperlink r:id="rId20" w:tooltip="Гидрогеология" w:history="1">
        <w:r w:rsidRPr="00A74354">
          <w:rPr>
            <w:rStyle w:val="a3"/>
            <w:rFonts w:ascii="Arial" w:eastAsia="Times New Roman" w:hAnsi="Arial" w:cs="Arial"/>
            <w:color w:val="auto"/>
            <w:szCs w:val="24"/>
            <w:u w:val="none"/>
            <w:lang w:eastAsia="ru-RU"/>
          </w:rPr>
          <w:t>гидрогеологических</w:t>
        </w:r>
      </w:hyperlink>
      <w:r w:rsidRPr="00A74354">
        <w:rPr>
          <w:rFonts w:ascii="Arial" w:eastAsia="Times New Roman" w:hAnsi="Arial" w:cs="Arial"/>
          <w:szCs w:val="24"/>
          <w:lang w:eastAsia="ru-RU"/>
        </w:rPr>
        <w:t xml:space="preserve"> и гидрогеохимических данных;</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 почвенно-географических и способности почв и </w:t>
      </w:r>
      <w:proofErr w:type="spellStart"/>
      <w:r w:rsidRPr="00A74354">
        <w:rPr>
          <w:rFonts w:ascii="Arial" w:eastAsia="Times New Roman" w:hAnsi="Arial" w:cs="Arial"/>
          <w:szCs w:val="24"/>
          <w:lang w:eastAsia="ru-RU"/>
        </w:rPr>
        <w:t>почвогрунтов</w:t>
      </w:r>
      <w:proofErr w:type="spellEnd"/>
      <w:r w:rsidRPr="00A74354">
        <w:rPr>
          <w:rFonts w:ascii="Arial" w:eastAsia="Times New Roman" w:hAnsi="Arial" w:cs="Arial"/>
          <w:szCs w:val="24"/>
          <w:lang w:eastAsia="ru-RU"/>
        </w:rPr>
        <w:t xml:space="preserve"> к самоочищению;</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эрозионного потенциала и миграции загрязнений;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 транспортной </w:t>
      </w:r>
      <w:hyperlink r:id="rId21" w:tooltip="Системы контроля доступа" w:history="1">
        <w:r w:rsidRPr="00A74354">
          <w:rPr>
            <w:rStyle w:val="a3"/>
            <w:rFonts w:ascii="Arial" w:eastAsia="Times New Roman" w:hAnsi="Arial" w:cs="Arial"/>
            <w:color w:val="auto"/>
            <w:szCs w:val="24"/>
            <w:u w:val="none"/>
            <w:lang w:eastAsia="ru-RU"/>
          </w:rPr>
          <w:t>доступности</w:t>
        </w:r>
      </w:hyperlink>
      <w:r w:rsidRPr="00A74354">
        <w:rPr>
          <w:rFonts w:ascii="Arial" w:eastAsia="Times New Roman" w:hAnsi="Arial" w:cs="Arial"/>
          <w:szCs w:val="24"/>
          <w:lang w:eastAsia="ru-RU"/>
        </w:rPr>
        <w:t>.</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3.3.</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Участок, отводимый под кладбище, должен удовлетворять следующим требованиям:</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-иметь уклон в сторону, противоположную населенному пункту, открытых </w:t>
      </w:r>
      <w:hyperlink r:id="rId22" w:tooltip="Водоем" w:history="1">
        <w:r w:rsidRPr="00A74354">
          <w:rPr>
            <w:rStyle w:val="a3"/>
            <w:rFonts w:ascii="Arial" w:eastAsia="Times New Roman" w:hAnsi="Arial" w:cs="Arial"/>
            <w:color w:val="auto"/>
            <w:szCs w:val="24"/>
            <w:u w:val="none"/>
            <w:lang w:eastAsia="ru-RU"/>
          </w:rPr>
          <w:t>водоемов</w:t>
        </w:r>
      </w:hyperlink>
      <w:r w:rsidRPr="00A74354">
        <w:rPr>
          <w:rFonts w:ascii="Arial" w:eastAsia="Times New Roman" w:hAnsi="Arial" w:cs="Arial"/>
          <w:szCs w:val="24"/>
          <w:lang w:eastAsia="ru-RU"/>
        </w:rPr>
        <w:t>, а также при использовании населением грунтовых вод для хозяйственно-питьевых и бытовых целей;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-не затопляться при паводках;</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-иметь сухую, пористую почву (супесчаную, песчаную) на глубине 1,5 м и ниже с </w:t>
      </w:r>
      <w:hyperlink r:id="rId23" w:tooltip="Влажность" w:history="1">
        <w:r w:rsidRPr="00A74354">
          <w:rPr>
            <w:rStyle w:val="a3"/>
            <w:rFonts w:ascii="Arial" w:eastAsia="Times New Roman" w:hAnsi="Arial" w:cs="Arial"/>
            <w:color w:val="auto"/>
            <w:szCs w:val="24"/>
            <w:u w:val="none"/>
            <w:lang w:eastAsia="ru-RU"/>
          </w:rPr>
          <w:t>влажностью</w:t>
        </w:r>
      </w:hyperlink>
      <w:r w:rsidR="00A74354">
        <w:rPr>
          <w:rFonts w:ascii="Arial" w:eastAsia="Times New Roman" w:hAnsi="Arial" w:cs="Arial"/>
          <w:szCs w:val="24"/>
          <w:lang w:eastAsia="ru-RU"/>
        </w:rPr>
        <w:t xml:space="preserve"> почвы в пределах 6-</w:t>
      </w:r>
      <w:r w:rsidRPr="00A74354">
        <w:rPr>
          <w:rFonts w:ascii="Arial" w:eastAsia="Times New Roman" w:hAnsi="Arial" w:cs="Arial"/>
          <w:szCs w:val="24"/>
          <w:lang w:eastAsia="ru-RU"/>
        </w:rPr>
        <w:t>18%.</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3.4.</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-от жилых, </w:t>
      </w:r>
      <w:hyperlink r:id="rId24" w:tooltip="Общественные здания" w:history="1">
        <w:r w:rsidRPr="00A74354">
          <w:rPr>
            <w:rStyle w:val="a3"/>
            <w:rFonts w:ascii="Arial" w:eastAsia="Times New Roman" w:hAnsi="Arial" w:cs="Arial"/>
            <w:color w:val="auto"/>
            <w:szCs w:val="24"/>
            <w:u w:val="none"/>
            <w:lang w:eastAsia="ru-RU"/>
          </w:rPr>
          <w:t>общественных зданий</w:t>
        </w:r>
      </w:hyperlink>
      <w:r w:rsidRPr="00A74354">
        <w:rPr>
          <w:rFonts w:ascii="Arial" w:eastAsia="Times New Roman" w:hAnsi="Arial" w:cs="Arial"/>
          <w:szCs w:val="24"/>
          <w:lang w:eastAsia="ru-RU"/>
        </w:rPr>
        <w:t xml:space="preserve">, </w:t>
      </w:r>
      <w:hyperlink r:id="rId25" w:tooltip="Товары для спорта" w:history="1">
        <w:r w:rsidRPr="00A74354">
          <w:rPr>
            <w:rStyle w:val="a3"/>
            <w:rFonts w:ascii="Arial" w:eastAsia="Times New Roman" w:hAnsi="Arial" w:cs="Arial"/>
            <w:color w:val="auto"/>
            <w:szCs w:val="24"/>
            <w:u w:val="none"/>
            <w:lang w:eastAsia="ru-RU"/>
          </w:rPr>
          <w:t>спортивно-оздоровительных</w:t>
        </w:r>
      </w:hyperlink>
      <w:r w:rsidRPr="00A74354">
        <w:rPr>
          <w:rFonts w:ascii="Arial" w:eastAsia="Times New Roman" w:hAnsi="Arial" w:cs="Arial"/>
          <w:szCs w:val="24"/>
          <w:lang w:eastAsia="ru-RU"/>
        </w:rPr>
        <w:t xml:space="preserve">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-от водозаборных сооружений централизованного источника </w:t>
      </w:r>
      <w:hyperlink r:id="rId26" w:tooltip="Водоснабжение и канализация" w:history="1">
        <w:r w:rsidRPr="00A74354">
          <w:rPr>
            <w:rStyle w:val="a3"/>
            <w:rFonts w:ascii="Arial" w:eastAsia="Times New Roman" w:hAnsi="Arial" w:cs="Arial"/>
            <w:color w:val="auto"/>
            <w:szCs w:val="24"/>
            <w:u w:val="none"/>
            <w:lang w:eastAsia="ru-RU"/>
          </w:rPr>
          <w:t>водоснабжения</w:t>
        </w:r>
      </w:hyperlink>
      <w:r w:rsidRPr="00A74354">
        <w:rPr>
          <w:rFonts w:ascii="Arial" w:eastAsia="Times New Roman" w:hAnsi="Arial" w:cs="Arial"/>
          <w:szCs w:val="24"/>
          <w:lang w:eastAsia="ru-RU"/>
        </w:rPr>
        <w:t xml:space="preserve"> населения в соответствии с санитарными правилами, регламентирующими требования к зонам санитарной охраны вод источников.</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3.5.</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Устройство кладбища осуществляется в соответствии с утвержденным в установленном порядке </w:t>
      </w:r>
      <w:hyperlink r:id="rId27" w:history="1">
        <w:r w:rsidRPr="00A74354">
          <w:rPr>
            <w:rStyle w:val="a3"/>
            <w:rFonts w:ascii="Arial" w:eastAsia="Times New Roman" w:hAnsi="Arial" w:cs="Arial"/>
            <w:color w:val="auto"/>
            <w:szCs w:val="24"/>
            <w:u w:val="none"/>
            <w:lang w:eastAsia="ru-RU"/>
          </w:rPr>
          <w:t>проектом</w:t>
        </w:r>
      </w:hyperlink>
      <w:r w:rsidRPr="00A74354">
        <w:rPr>
          <w:rFonts w:ascii="Arial" w:eastAsia="Times New Roman" w:hAnsi="Arial" w:cs="Arial"/>
          <w:szCs w:val="24"/>
          <w:lang w:eastAsia="ru-RU"/>
        </w:rPr>
        <w:t>, в котором необходимо предусмотреть следующее:</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-наличие водоупорного слоя для кладбищ традиционного типа;</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-систему дренажа;</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w:t>
      </w:r>
      <w:proofErr w:type="spellStart"/>
      <w:r w:rsidRPr="00A74354">
        <w:rPr>
          <w:rFonts w:ascii="Arial" w:eastAsia="Times New Roman" w:hAnsi="Arial" w:cs="Arial"/>
          <w:szCs w:val="24"/>
          <w:lang w:eastAsia="ru-RU"/>
        </w:rPr>
        <w:t>обваловку</w:t>
      </w:r>
      <w:proofErr w:type="spellEnd"/>
      <w:r w:rsidRPr="00A74354">
        <w:rPr>
          <w:rFonts w:ascii="Arial" w:eastAsia="Times New Roman" w:hAnsi="Arial" w:cs="Arial"/>
          <w:szCs w:val="24"/>
          <w:lang w:eastAsia="ru-RU"/>
        </w:rPr>
        <w:t xml:space="preserve"> территории;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-характер и площадь зеленых насаждений;</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-организацию подъездных путей и </w:t>
      </w:r>
      <w:hyperlink r:id="rId28" w:tooltip="Автостоянка" w:history="1">
        <w:r w:rsidRPr="00A74354">
          <w:rPr>
            <w:rStyle w:val="a3"/>
            <w:rFonts w:ascii="Arial" w:eastAsia="Times New Roman" w:hAnsi="Arial" w:cs="Arial"/>
            <w:color w:val="auto"/>
            <w:szCs w:val="24"/>
            <w:u w:val="none"/>
            <w:lang w:eastAsia="ru-RU"/>
          </w:rPr>
          <w:t>автостоянок</w:t>
        </w:r>
      </w:hyperlink>
      <w:r w:rsidRPr="00A74354">
        <w:rPr>
          <w:rFonts w:ascii="Arial" w:eastAsia="Times New Roman" w:hAnsi="Arial" w:cs="Arial"/>
          <w:szCs w:val="24"/>
          <w:lang w:eastAsia="ru-RU"/>
        </w:rPr>
        <w:t>;</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 xml:space="preserve">-планировочное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w:t>
      </w:r>
      <w:hyperlink r:id="rId29" w:tooltip="Общая площадь" w:history="1">
        <w:r w:rsidRPr="00A74354">
          <w:rPr>
            <w:rStyle w:val="a3"/>
            <w:rFonts w:ascii="Arial" w:eastAsia="Times New Roman" w:hAnsi="Arial" w:cs="Arial"/>
            <w:color w:val="auto"/>
            <w:szCs w:val="24"/>
            <w:u w:val="none"/>
            <w:lang w:eastAsia="ru-RU"/>
          </w:rPr>
          <w:t>общей площади</w:t>
        </w:r>
      </w:hyperlink>
      <w:r w:rsidRPr="00A74354">
        <w:rPr>
          <w:rFonts w:ascii="Arial" w:eastAsia="Times New Roman" w:hAnsi="Arial" w:cs="Arial"/>
          <w:szCs w:val="24"/>
          <w:lang w:eastAsia="ru-RU"/>
        </w:rPr>
        <w:t xml:space="preserve"> кладбища;</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-канализованные, водоснабжение, тепло электроснабжение, благоустройство территории.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lastRenderedPageBreak/>
        <w:t>3.6.</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На территории санитарно-защитных зон кладбищ не разрешается строительство зданий и сооружений, связанных с обслуживанием объектов похоронного назначения, за исключением культовых и обрядовых объектов.</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Территории санитарно-защитных зон должна быть спланирована, благоустроена и озеленена, иметь транспортные и инженерные коридоры.</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3.7.</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w:t>
      </w:r>
      <w:hyperlink r:id="rId30" w:history="1">
        <w:r w:rsidRPr="00A74354">
          <w:rPr>
            <w:rStyle w:val="a3"/>
            <w:rFonts w:ascii="Arial" w:eastAsia="Times New Roman" w:hAnsi="Arial" w:cs="Arial"/>
            <w:color w:val="auto"/>
            <w:szCs w:val="24"/>
            <w:u w:val="none"/>
            <w:lang w:eastAsia="ru-RU"/>
          </w:rPr>
          <w:t>детских</w:t>
        </w:r>
      </w:hyperlink>
      <w:r w:rsidRPr="00A74354">
        <w:rPr>
          <w:rFonts w:ascii="Arial" w:eastAsia="Times New Roman" w:hAnsi="Arial" w:cs="Arial"/>
          <w:szCs w:val="24"/>
          <w:lang w:eastAsia="ru-RU"/>
        </w:rPr>
        <w:t xml:space="preserve"> (дошкольных и </w:t>
      </w:r>
      <w:hyperlink r:id="rId31" w:tooltip="Курсы для школьников" w:history="1">
        <w:r w:rsidRPr="00A74354">
          <w:rPr>
            <w:rStyle w:val="a3"/>
            <w:rFonts w:ascii="Arial" w:eastAsia="Times New Roman" w:hAnsi="Arial" w:cs="Arial"/>
            <w:color w:val="auto"/>
            <w:szCs w:val="24"/>
            <w:u w:val="none"/>
            <w:lang w:eastAsia="ru-RU"/>
          </w:rPr>
          <w:t>школьных</w:t>
        </w:r>
      </w:hyperlink>
      <w:r w:rsidRPr="00A74354">
        <w:rPr>
          <w:rFonts w:ascii="Arial" w:eastAsia="Times New Roman" w:hAnsi="Arial" w:cs="Arial"/>
          <w:szCs w:val="24"/>
          <w:lang w:eastAsia="ru-RU"/>
        </w:rPr>
        <w:t>), спортивно-оздоровительных, культурно-просветительных учреждений и учреждений социального обеспечения должно составлять не менее 50 м.</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3.8.</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22903"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3.9.</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3.10.</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A74354">
        <w:rPr>
          <w:rFonts w:ascii="Arial" w:eastAsia="Times New Roman" w:hAnsi="Arial" w:cs="Arial"/>
          <w:szCs w:val="24"/>
          <w:lang w:eastAsia="ru-RU"/>
        </w:rPr>
        <w:t>колумбарные</w:t>
      </w:r>
      <w:proofErr w:type="spellEnd"/>
      <w:r w:rsidRPr="00A74354">
        <w:rPr>
          <w:rFonts w:ascii="Arial" w:eastAsia="Times New Roman" w:hAnsi="Arial" w:cs="Arial"/>
          <w:szCs w:val="24"/>
          <w:lang w:eastAsia="ru-RU"/>
        </w:rPr>
        <w:t xml:space="preserve"> ниши.</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3.11.</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Повторное захоронение в одну и ту же могилу тел родственника (родственников) разрешается администрац</w:t>
      </w:r>
      <w:r w:rsidR="00116517" w:rsidRPr="00A74354">
        <w:rPr>
          <w:rFonts w:ascii="Arial" w:eastAsia="Times New Roman" w:hAnsi="Arial" w:cs="Arial"/>
          <w:szCs w:val="24"/>
          <w:lang w:eastAsia="ru-RU"/>
        </w:rPr>
        <w:t xml:space="preserve">ией </w:t>
      </w:r>
      <w:r w:rsidR="00C47DA3" w:rsidRPr="00A74354">
        <w:rPr>
          <w:rFonts w:ascii="Arial" w:eastAsia="Times New Roman" w:hAnsi="Arial" w:cs="Arial"/>
          <w:szCs w:val="24"/>
          <w:lang w:eastAsia="ru-RU"/>
        </w:rPr>
        <w:t>Непского</w:t>
      </w:r>
      <w:r w:rsidR="00116517" w:rsidRPr="00A74354">
        <w:rPr>
          <w:rFonts w:ascii="Arial" w:eastAsia="Times New Roman" w:hAnsi="Arial" w:cs="Arial"/>
          <w:szCs w:val="24"/>
          <w:lang w:eastAsia="ru-RU"/>
        </w:rPr>
        <w:t xml:space="preserve"> муниципального образования</w:t>
      </w:r>
      <w:r w:rsidRPr="00A74354">
        <w:rPr>
          <w:rFonts w:ascii="Arial" w:eastAsia="Times New Roman" w:hAnsi="Arial" w:cs="Arial"/>
          <w:szCs w:val="24"/>
          <w:lang w:eastAsia="ru-RU"/>
        </w:rPr>
        <w:t xml:space="preserve"> по истечении кладбищенского периода (время разложения и минерализации </w:t>
      </w:r>
      <w:proofErr w:type="gramStart"/>
      <w:r w:rsidRPr="00A74354">
        <w:rPr>
          <w:rFonts w:ascii="Arial" w:eastAsia="Times New Roman" w:hAnsi="Arial" w:cs="Arial"/>
          <w:szCs w:val="24"/>
          <w:lang w:eastAsia="ru-RU"/>
        </w:rPr>
        <w:t>тела</w:t>
      </w:r>
      <w:proofErr w:type="gramEnd"/>
      <w:r w:rsidRPr="00A74354">
        <w:rPr>
          <w:rFonts w:ascii="Arial" w:eastAsia="Times New Roman" w:hAnsi="Arial" w:cs="Arial"/>
          <w:szCs w:val="24"/>
          <w:lang w:eastAsia="ru-RU"/>
        </w:rPr>
        <w:t xml:space="preserve"> умершего) с момента предыдущего захоронения, с учетом состава грунта, гидрогеологических и </w:t>
      </w:r>
      <w:hyperlink r:id="rId32" w:history="1">
        <w:r w:rsidRPr="00A74354">
          <w:rPr>
            <w:rStyle w:val="a3"/>
            <w:rFonts w:ascii="Arial" w:eastAsia="Times New Roman" w:hAnsi="Arial" w:cs="Arial"/>
            <w:color w:val="auto"/>
            <w:szCs w:val="24"/>
            <w:u w:val="none"/>
            <w:lang w:eastAsia="ru-RU"/>
          </w:rPr>
          <w:t>климатических</w:t>
        </w:r>
      </w:hyperlink>
      <w:r w:rsidRPr="00A74354">
        <w:rPr>
          <w:rFonts w:ascii="Arial" w:eastAsia="Times New Roman" w:hAnsi="Arial" w:cs="Arial"/>
          <w:szCs w:val="24"/>
          <w:lang w:eastAsia="ru-RU"/>
        </w:rPr>
        <w:t xml:space="preserve"> условий мест захоронения.</w:t>
      </w:r>
    </w:p>
    <w:p w:rsidR="00F96738" w:rsidRPr="00A74354" w:rsidRDefault="00F96738" w:rsidP="00A74354">
      <w:pPr>
        <w:ind w:firstLine="709"/>
        <w:jc w:val="both"/>
        <w:rPr>
          <w:rFonts w:ascii="Arial" w:eastAsia="Times New Roman" w:hAnsi="Arial" w:cs="Arial"/>
          <w:szCs w:val="24"/>
          <w:lang w:eastAsia="ru-RU"/>
        </w:rPr>
      </w:pPr>
    </w:p>
    <w:p w:rsidR="009F7B40" w:rsidRPr="00A74354" w:rsidRDefault="009F7B40" w:rsidP="002104E8">
      <w:pPr>
        <w:jc w:val="center"/>
        <w:rPr>
          <w:rFonts w:ascii="Arial" w:eastAsia="Times New Roman" w:hAnsi="Arial" w:cs="Arial"/>
          <w:szCs w:val="24"/>
          <w:lang w:eastAsia="ru-RU"/>
        </w:rPr>
      </w:pPr>
      <w:r w:rsidRPr="00A74354">
        <w:rPr>
          <w:rFonts w:ascii="Arial" w:eastAsia="Times New Roman" w:hAnsi="Arial" w:cs="Arial"/>
          <w:szCs w:val="24"/>
          <w:lang w:eastAsia="ru-RU"/>
        </w:rPr>
        <w:t>4. Организация мест погребения на общественных кладбищах</w:t>
      </w:r>
    </w:p>
    <w:p w:rsidR="00F96738" w:rsidRPr="00A74354" w:rsidRDefault="00F96738" w:rsidP="002104E8">
      <w:pPr>
        <w:jc w:val="center"/>
        <w:rPr>
          <w:rFonts w:ascii="Arial" w:eastAsia="Times New Roman" w:hAnsi="Arial" w:cs="Arial"/>
          <w:szCs w:val="24"/>
          <w:lang w:eastAsia="ru-RU"/>
        </w:rPr>
      </w:pP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4.1.</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Предложения по созданию мест погребения на общественных кладбищах вносятся:</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4.1.1.</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Правительством Российской Федерации совместно с органом </w:t>
      </w:r>
      <w:r w:rsidR="00116517" w:rsidRPr="00A74354">
        <w:rPr>
          <w:rFonts w:ascii="Arial" w:eastAsia="Times New Roman" w:hAnsi="Arial" w:cs="Arial"/>
          <w:szCs w:val="24"/>
          <w:lang w:eastAsia="ru-RU"/>
        </w:rPr>
        <w:t>исполнительной власти Иркутской</w:t>
      </w:r>
      <w:r w:rsidRPr="00A74354">
        <w:rPr>
          <w:rFonts w:ascii="Arial" w:eastAsia="Times New Roman" w:hAnsi="Arial" w:cs="Arial"/>
          <w:szCs w:val="24"/>
          <w:lang w:eastAsia="ru-RU"/>
        </w:rPr>
        <w:t xml:space="preserve"> области, на территории которого предлагается размещение мест погребения, для создания Федерального военного мемориального кладбища;</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4.1.2.</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органах по контролю за оборотом наркотических средств и </w:t>
      </w:r>
      <w:hyperlink r:id="rId33" w:history="1">
        <w:r w:rsidRPr="00A74354">
          <w:rPr>
            <w:rStyle w:val="a3"/>
            <w:rFonts w:ascii="Arial" w:eastAsia="Times New Roman" w:hAnsi="Arial" w:cs="Arial"/>
            <w:color w:val="auto"/>
            <w:szCs w:val="24"/>
            <w:u w:val="none"/>
            <w:lang w:eastAsia="ru-RU"/>
          </w:rPr>
          <w:t>психотропных</w:t>
        </w:r>
      </w:hyperlink>
      <w:r w:rsidRPr="00A74354">
        <w:rPr>
          <w:rFonts w:ascii="Arial" w:eastAsia="Times New Roman" w:hAnsi="Arial" w:cs="Arial"/>
          <w:szCs w:val="24"/>
          <w:lang w:eastAsia="ru-RU"/>
        </w:rPr>
        <w:t xml:space="preserve"> веществ, учреждениях и органах уголовно-исполнительной системы, для воинских участков на общественных кладбищах;</w:t>
      </w:r>
    </w:p>
    <w:p w:rsidR="00CD0DFF"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4.1.3.</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Массовыми </w:t>
      </w:r>
      <w:hyperlink r:id="rId34" w:tooltip="Религиозные объединения" w:history="1">
        <w:r w:rsidRPr="00A74354">
          <w:rPr>
            <w:rStyle w:val="a3"/>
            <w:rFonts w:ascii="Arial" w:eastAsia="Times New Roman" w:hAnsi="Arial" w:cs="Arial"/>
            <w:color w:val="auto"/>
            <w:szCs w:val="24"/>
            <w:u w:val="none"/>
            <w:lang w:eastAsia="ru-RU"/>
          </w:rPr>
          <w:t>религиозными объединениями</w:t>
        </w:r>
      </w:hyperlink>
      <w:r w:rsidRPr="00A74354">
        <w:rPr>
          <w:rFonts w:ascii="Arial" w:eastAsia="Times New Roman" w:hAnsi="Arial" w:cs="Arial"/>
          <w:szCs w:val="24"/>
          <w:lang w:eastAsia="ru-RU"/>
        </w:rPr>
        <w:t xml:space="preserve">, уставы которых предусматривают осуществление религиозных обрядов на кладбищах, для создания </w:t>
      </w:r>
      <w:proofErr w:type="spellStart"/>
      <w:r w:rsidRPr="00A74354">
        <w:rPr>
          <w:rFonts w:ascii="Arial" w:eastAsia="Times New Roman" w:hAnsi="Arial" w:cs="Arial"/>
          <w:szCs w:val="24"/>
          <w:lang w:eastAsia="ru-RU"/>
        </w:rPr>
        <w:t>вероисповедальных</w:t>
      </w:r>
      <w:proofErr w:type="spellEnd"/>
      <w:r w:rsidRPr="00A74354">
        <w:rPr>
          <w:rFonts w:ascii="Arial" w:eastAsia="Times New Roman" w:hAnsi="Arial" w:cs="Arial"/>
          <w:szCs w:val="24"/>
          <w:lang w:eastAsia="ru-RU"/>
        </w:rPr>
        <w:t xml:space="preserve"> кладбищ;</w:t>
      </w:r>
    </w:p>
    <w:p w:rsidR="009F7B40" w:rsidRPr="00A74354" w:rsidRDefault="009F7B40" w:rsidP="00A74354">
      <w:pPr>
        <w:ind w:firstLine="709"/>
        <w:jc w:val="both"/>
        <w:rPr>
          <w:rFonts w:ascii="Arial" w:eastAsia="Times New Roman" w:hAnsi="Arial" w:cs="Arial"/>
          <w:szCs w:val="24"/>
          <w:lang w:eastAsia="ru-RU"/>
        </w:rPr>
      </w:pPr>
      <w:r w:rsidRPr="00A74354">
        <w:rPr>
          <w:rFonts w:ascii="Arial" w:eastAsia="Times New Roman" w:hAnsi="Arial" w:cs="Arial"/>
          <w:szCs w:val="24"/>
          <w:lang w:eastAsia="ru-RU"/>
        </w:rPr>
        <w:t>4.1.4.</w:t>
      </w:r>
      <w:r w:rsidR="00F96738" w:rsidRPr="00A74354">
        <w:rPr>
          <w:rFonts w:ascii="Arial" w:eastAsia="Times New Roman" w:hAnsi="Arial" w:cs="Arial"/>
          <w:szCs w:val="24"/>
          <w:lang w:eastAsia="ru-RU"/>
        </w:rPr>
        <w:t xml:space="preserve"> </w:t>
      </w:r>
      <w:r w:rsidRPr="00A74354">
        <w:rPr>
          <w:rFonts w:ascii="Arial" w:eastAsia="Times New Roman" w:hAnsi="Arial" w:cs="Arial"/>
          <w:szCs w:val="24"/>
          <w:lang w:eastAsia="ru-RU"/>
        </w:rPr>
        <w:t xml:space="preserve">Собраниями (сходами) граждан, проживающих в </w:t>
      </w:r>
      <w:r w:rsidR="00116517" w:rsidRPr="00A74354">
        <w:rPr>
          <w:rFonts w:ascii="Arial" w:eastAsia="Times New Roman" w:hAnsi="Arial" w:cs="Arial"/>
          <w:szCs w:val="24"/>
          <w:lang w:eastAsia="ru-RU"/>
        </w:rPr>
        <w:t xml:space="preserve">населенных пунктах </w:t>
      </w:r>
      <w:r w:rsidR="00C47DA3" w:rsidRPr="00A74354">
        <w:rPr>
          <w:rFonts w:ascii="Arial" w:eastAsia="Times New Roman" w:hAnsi="Arial" w:cs="Arial"/>
          <w:szCs w:val="24"/>
          <w:lang w:eastAsia="ru-RU"/>
        </w:rPr>
        <w:t>Непского</w:t>
      </w:r>
      <w:r w:rsidR="00116517" w:rsidRPr="00A74354">
        <w:rPr>
          <w:rFonts w:ascii="Arial" w:eastAsia="Times New Roman" w:hAnsi="Arial" w:cs="Arial"/>
          <w:szCs w:val="24"/>
          <w:lang w:eastAsia="ru-RU"/>
        </w:rPr>
        <w:t xml:space="preserve"> муниципального образования</w:t>
      </w:r>
      <w:r w:rsidRPr="00A74354">
        <w:rPr>
          <w:rFonts w:ascii="Arial" w:eastAsia="Times New Roman" w:hAnsi="Arial" w:cs="Arial"/>
          <w:szCs w:val="24"/>
          <w:lang w:eastAsia="ru-RU"/>
        </w:rPr>
        <w:t xml:space="preserve">, если это предусмотрено </w:t>
      </w:r>
      <w:hyperlink r:id="rId35" w:tooltip="Уставы муниципальных образований" w:history="1">
        <w:r w:rsidRPr="00A74354">
          <w:rPr>
            <w:rStyle w:val="a3"/>
            <w:rFonts w:ascii="Arial" w:eastAsia="Times New Roman" w:hAnsi="Arial" w:cs="Arial"/>
            <w:color w:val="auto"/>
            <w:szCs w:val="24"/>
            <w:u w:val="none"/>
            <w:lang w:eastAsia="ru-RU"/>
          </w:rPr>
          <w:t>уставом муниципального</w:t>
        </w:r>
      </w:hyperlink>
      <w:r w:rsidRPr="00A74354">
        <w:rPr>
          <w:rFonts w:ascii="Arial" w:eastAsia="Times New Roman" w:hAnsi="Arial" w:cs="Arial"/>
          <w:szCs w:val="24"/>
          <w:lang w:eastAsia="ru-RU"/>
        </w:rPr>
        <w:t xml:space="preserve"> образования.</w:t>
      </w:r>
    </w:p>
    <w:p w:rsidR="009F7B40" w:rsidRPr="00A74354" w:rsidRDefault="009F7B40" w:rsidP="002104E8">
      <w:pPr>
        <w:jc w:val="both"/>
        <w:rPr>
          <w:rFonts w:ascii="Arial" w:eastAsia="Times New Roman" w:hAnsi="Arial" w:cs="Arial"/>
          <w:szCs w:val="24"/>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F05629" w:rsidRPr="00A74354" w:rsidRDefault="00A74354" w:rsidP="002104E8">
      <w:pPr>
        <w:jc w:val="right"/>
        <w:rPr>
          <w:rFonts w:ascii="Courier New" w:eastAsia="Times New Roman" w:hAnsi="Courier New" w:cs="Courier New"/>
          <w:sz w:val="22"/>
          <w:lang w:eastAsia="ru-RU"/>
        </w:rPr>
      </w:pPr>
      <w:r w:rsidRPr="00A74354">
        <w:rPr>
          <w:rFonts w:ascii="Courier New" w:eastAsia="Times New Roman" w:hAnsi="Courier New" w:cs="Courier New"/>
          <w:sz w:val="22"/>
          <w:lang w:eastAsia="ru-RU"/>
        </w:rPr>
        <w:lastRenderedPageBreak/>
        <w:t>Приложение №</w:t>
      </w:r>
      <w:r w:rsidR="00F05629" w:rsidRPr="00A74354">
        <w:rPr>
          <w:rFonts w:ascii="Courier New" w:eastAsia="Times New Roman" w:hAnsi="Courier New" w:cs="Courier New"/>
          <w:sz w:val="22"/>
          <w:lang w:eastAsia="ru-RU"/>
        </w:rPr>
        <w:t>2</w:t>
      </w:r>
    </w:p>
    <w:p w:rsidR="00F05629" w:rsidRPr="00A74354" w:rsidRDefault="00F05629" w:rsidP="002104E8">
      <w:pPr>
        <w:jc w:val="right"/>
        <w:rPr>
          <w:rFonts w:ascii="Courier New" w:eastAsia="Times New Roman" w:hAnsi="Courier New" w:cs="Courier New"/>
          <w:sz w:val="22"/>
          <w:lang w:eastAsia="ru-RU"/>
        </w:rPr>
      </w:pPr>
      <w:r w:rsidRPr="00A74354">
        <w:rPr>
          <w:rFonts w:ascii="Courier New" w:eastAsia="Times New Roman" w:hAnsi="Courier New" w:cs="Courier New"/>
          <w:sz w:val="22"/>
          <w:lang w:eastAsia="ru-RU"/>
        </w:rPr>
        <w:t xml:space="preserve">к постановлению администрации </w:t>
      </w:r>
      <w:r w:rsidR="00C47DA3" w:rsidRPr="00A74354">
        <w:rPr>
          <w:rFonts w:ascii="Courier New" w:eastAsia="Times New Roman" w:hAnsi="Courier New" w:cs="Courier New"/>
          <w:sz w:val="22"/>
          <w:lang w:eastAsia="ru-RU"/>
        </w:rPr>
        <w:t>Непского</w:t>
      </w:r>
    </w:p>
    <w:p w:rsidR="00F05629" w:rsidRPr="00A74354" w:rsidRDefault="00A74354" w:rsidP="002104E8">
      <w:pPr>
        <w:jc w:val="right"/>
        <w:rPr>
          <w:rFonts w:ascii="Courier New" w:eastAsia="Times New Roman" w:hAnsi="Courier New" w:cs="Courier New"/>
          <w:sz w:val="22"/>
          <w:lang w:eastAsia="ru-RU"/>
        </w:rPr>
      </w:pPr>
      <w:r w:rsidRPr="00A74354">
        <w:rPr>
          <w:rFonts w:ascii="Courier New" w:eastAsia="Times New Roman" w:hAnsi="Courier New" w:cs="Courier New"/>
          <w:sz w:val="22"/>
          <w:lang w:eastAsia="ru-RU"/>
        </w:rPr>
        <w:t xml:space="preserve">муниципального </w:t>
      </w:r>
      <w:r w:rsidR="00F05629" w:rsidRPr="00A74354">
        <w:rPr>
          <w:rFonts w:ascii="Courier New" w:eastAsia="Times New Roman" w:hAnsi="Courier New" w:cs="Courier New"/>
          <w:sz w:val="22"/>
          <w:lang w:eastAsia="ru-RU"/>
        </w:rPr>
        <w:t>образования</w:t>
      </w:r>
    </w:p>
    <w:p w:rsidR="00F05629" w:rsidRPr="00A74354" w:rsidRDefault="00A74354" w:rsidP="002104E8">
      <w:pPr>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от </w:t>
      </w:r>
      <w:r w:rsidR="00655D9C" w:rsidRPr="00A74354">
        <w:rPr>
          <w:rFonts w:ascii="Courier New" w:eastAsia="Times New Roman" w:hAnsi="Courier New" w:cs="Courier New"/>
          <w:sz w:val="22"/>
          <w:lang w:eastAsia="ru-RU"/>
        </w:rPr>
        <w:t>10</w:t>
      </w:r>
      <w:r w:rsidR="00513D8D" w:rsidRPr="00A74354">
        <w:rPr>
          <w:rFonts w:ascii="Courier New" w:eastAsia="Times New Roman" w:hAnsi="Courier New" w:cs="Courier New"/>
          <w:sz w:val="22"/>
          <w:lang w:eastAsia="ru-RU"/>
        </w:rPr>
        <w:t xml:space="preserve"> </w:t>
      </w:r>
      <w:r w:rsidR="00655D9C" w:rsidRPr="00A74354">
        <w:rPr>
          <w:rFonts w:ascii="Courier New" w:eastAsia="Times New Roman" w:hAnsi="Courier New" w:cs="Courier New"/>
          <w:sz w:val="22"/>
          <w:lang w:eastAsia="ru-RU"/>
        </w:rPr>
        <w:t xml:space="preserve">марта </w:t>
      </w:r>
      <w:r w:rsidR="00513D8D" w:rsidRPr="00A74354">
        <w:rPr>
          <w:rFonts w:ascii="Courier New" w:eastAsia="Times New Roman" w:hAnsi="Courier New" w:cs="Courier New"/>
          <w:sz w:val="22"/>
          <w:lang w:eastAsia="ru-RU"/>
        </w:rPr>
        <w:t>2017</w:t>
      </w:r>
      <w:r>
        <w:rPr>
          <w:rFonts w:ascii="Courier New" w:eastAsia="Times New Roman" w:hAnsi="Courier New" w:cs="Courier New"/>
          <w:sz w:val="22"/>
          <w:lang w:eastAsia="ru-RU"/>
        </w:rPr>
        <w:t xml:space="preserve"> года №</w:t>
      </w:r>
      <w:r w:rsidR="00655D9C" w:rsidRPr="00A74354">
        <w:rPr>
          <w:rFonts w:ascii="Courier New" w:eastAsia="Times New Roman" w:hAnsi="Courier New" w:cs="Courier New"/>
          <w:sz w:val="22"/>
          <w:lang w:eastAsia="ru-RU"/>
        </w:rPr>
        <w:t>15-</w:t>
      </w:r>
      <w:r w:rsidR="00F05629" w:rsidRPr="00A74354">
        <w:rPr>
          <w:rFonts w:ascii="Courier New" w:eastAsia="Times New Roman" w:hAnsi="Courier New" w:cs="Courier New"/>
          <w:sz w:val="22"/>
          <w:lang w:eastAsia="ru-RU"/>
        </w:rPr>
        <w:t>п</w:t>
      </w:r>
    </w:p>
    <w:p w:rsidR="00F05629" w:rsidRPr="00950740" w:rsidRDefault="00F05629" w:rsidP="002104E8">
      <w:pPr>
        <w:jc w:val="right"/>
        <w:rPr>
          <w:rFonts w:eastAsia="Times New Roman" w:cs="Times New Roman"/>
          <w:sz w:val="28"/>
          <w:szCs w:val="28"/>
          <w:lang w:eastAsia="ru-RU"/>
        </w:rPr>
      </w:pPr>
    </w:p>
    <w:p w:rsidR="009F7B40" w:rsidRPr="00AE1883" w:rsidRDefault="009F7B40" w:rsidP="002104E8">
      <w:pPr>
        <w:jc w:val="center"/>
        <w:rPr>
          <w:rFonts w:ascii="Arial" w:eastAsia="Times New Roman" w:hAnsi="Arial" w:cs="Arial"/>
          <w:b/>
          <w:sz w:val="30"/>
          <w:szCs w:val="30"/>
          <w:lang w:eastAsia="ru-RU"/>
        </w:rPr>
      </w:pPr>
      <w:r w:rsidRPr="00AE1883">
        <w:rPr>
          <w:rFonts w:ascii="Arial" w:eastAsia="Times New Roman" w:hAnsi="Arial" w:cs="Arial"/>
          <w:b/>
          <w:sz w:val="30"/>
          <w:szCs w:val="30"/>
          <w:lang w:eastAsia="ru-RU"/>
        </w:rPr>
        <w:t>Правила</w:t>
      </w:r>
    </w:p>
    <w:p w:rsidR="00F05629" w:rsidRPr="00AE1883" w:rsidRDefault="00F05629" w:rsidP="002104E8">
      <w:pPr>
        <w:jc w:val="center"/>
        <w:rPr>
          <w:rFonts w:ascii="Arial" w:eastAsia="Times New Roman" w:hAnsi="Arial" w:cs="Arial"/>
          <w:b/>
          <w:sz w:val="30"/>
          <w:szCs w:val="30"/>
          <w:lang w:eastAsia="ru-RU"/>
        </w:rPr>
      </w:pPr>
      <w:r w:rsidRPr="00AE1883">
        <w:rPr>
          <w:rFonts w:ascii="Arial" w:eastAsia="Times New Roman" w:hAnsi="Arial" w:cs="Arial"/>
          <w:b/>
          <w:sz w:val="30"/>
          <w:szCs w:val="30"/>
          <w:lang w:eastAsia="ru-RU"/>
        </w:rPr>
        <w:t xml:space="preserve">содержания мест погребения в </w:t>
      </w:r>
      <w:r w:rsidR="00C47DA3" w:rsidRPr="00AE1883">
        <w:rPr>
          <w:rFonts w:ascii="Arial" w:eastAsia="Times New Roman" w:hAnsi="Arial" w:cs="Arial"/>
          <w:b/>
          <w:sz w:val="30"/>
          <w:szCs w:val="30"/>
          <w:lang w:eastAsia="ru-RU"/>
        </w:rPr>
        <w:t>Непском</w:t>
      </w:r>
      <w:r w:rsidRPr="00AE1883">
        <w:rPr>
          <w:rFonts w:ascii="Arial" w:eastAsia="Times New Roman" w:hAnsi="Arial" w:cs="Arial"/>
          <w:b/>
          <w:sz w:val="30"/>
          <w:szCs w:val="30"/>
          <w:lang w:eastAsia="ru-RU"/>
        </w:rPr>
        <w:t xml:space="preserve"> муниципальном образовании</w:t>
      </w:r>
    </w:p>
    <w:p w:rsidR="00F05629" w:rsidRPr="00950740" w:rsidRDefault="00F05629" w:rsidP="002104E8">
      <w:pPr>
        <w:jc w:val="center"/>
        <w:rPr>
          <w:rFonts w:eastAsia="Times New Roman" w:cs="Times New Roman"/>
          <w:sz w:val="28"/>
          <w:szCs w:val="28"/>
          <w:lang w:eastAsia="ru-RU"/>
        </w:rPr>
      </w:pPr>
    </w:p>
    <w:p w:rsidR="009F7B40" w:rsidRPr="00AE1883" w:rsidRDefault="00AE1883" w:rsidP="00AE1883">
      <w:pPr>
        <w:pStyle w:val="a7"/>
        <w:jc w:val="center"/>
        <w:rPr>
          <w:rFonts w:ascii="Arial" w:eastAsia="Times New Roman" w:hAnsi="Arial" w:cs="Arial"/>
          <w:szCs w:val="24"/>
          <w:lang w:eastAsia="ru-RU"/>
        </w:rPr>
      </w:pPr>
      <w:r w:rsidRPr="00AE1883">
        <w:rPr>
          <w:rFonts w:ascii="Arial" w:eastAsia="Times New Roman" w:hAnsi="Arial" w:cs="Arial"/>
          <w:szCs w:val="24"/>
          <w:lang w:eastAsia="ru-RU"/>
        </w:rPr>
        <w:t xml:space="preserve">1. </w:t>
      </w:r>
      <w:r w:rsidR="009F7B40" w:rsidRPr="00AE1883">
        <w:rPr>
          <w:rFonts w:ascii="Arial" w:eastAsia="Times New Roman" w:hAnsi="Arial" w:cs="Arial"/>
          <w:szCs w:val="24"/>
          <w:lang w:eastAsia="ru-RU"/>
        </w:rPr>
        <w:t>Содержание общественных кладбищ</w:t>
      </w:r>
    </w:p>
    <w:p w:rsidR="00AE1883" w:rsidRPr="00AE1883" w:rsidRDefault="00AE1883" w:rsidP="00AE1883">
      <w:pPr>
        <w:pStyle w:val="a7"/>
        <w:jc w:val="center"/>
        <w:rPr>
          <w:rFonts w:ascii="Arial" w:eastAsia="Times New Roman" w:hAnsi="Arial" w:cs="Arial"/>
          <w:szCs w:val="24"/>
          <w:lang w:eastAsia="ru-RU"/>
        </w:rPr>
      </w:pPr>
    </w:p>
    <w:p w:rsidR="002819AF"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1.1.</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Вся ответстве</w:t>
      </w:r>
      <w:r w:rsidR="00F05629" w:rsidRPr="00AE1883">
        <w:rPr>
          <w:rFonts w:ascii="Arial" w:eastAsia="Times New Roman" w:hAnsi="Arial" w:cs="Arial"/>
          <w:szCs w:val="24"/>
          <w:lang w:eastAsia="ru-RU"/>
        </w:rPr>
        <w:t xml:space="preserve">нность за содержание общественных кладбищ </w:t>
      </w:r>
      <w:r w:rsidRPr="00AE1883">
        <w:rPr>
          <w:rFonts w:ascii="Arial" w:eastAsia="Times New Roman" w:hAnsi="Arial" w:cs="Arial"/>
          <w:szCs w:val="24"/>
          <w:lang w:eastAsia="ru-RU"/>
        </w:rPr>
        <w:t xml:space="preserve">возлагается на организацию, управляющую кладбищем, которой общественные кладбища переданы в хозяйственное ведение или </w:t>
      </w:r>
      <w:r w:rsidR="00AE1883" w:rsidRPr="00AE1883">
        <w:rPr>
          <w:rFonts w:ascii="Arial" w:eastAsia="Times New Roman" w:hAnsi="Arial" w:cs="Arial"/>
          <w:szCs w:val="24"/>
          <w:lang w:eastAsia="ru-RU"/>
        </w:rPr>
        <w:t>в оперативное управление,</w:t>
      </w:r>
      <w:r w:rsidRPr="00AE1883">
        <w:rPr>
          <w:rFonts w:ascii="Arial" w:eastAsia="Times New Roman" w:hAnsi="Arial" w:cs="Arial"/>
          <w:szCs w:val="24"/>
          <w:lang w:eastAsia="ru-RU"/>
        </w:rPr>
        <w:t xml:space="preserve"> или с которой администрац</w:t>
      </w:r>
      <w:r w:rsidR="00F05629" w:rsidRPr="00AE1883">
        <w:rPr>
          <w:rFonts w:ascii="Arial" w:eastAsia="Times New Roman" w:hAnsi="Arial" w:cs="Arial"/>
          <w:szCs w:val="24"/>
          <w:lang w:eastAsia="ru-RU"/>
        </w:rPr>
        <w:t xml:space="preserve">ия </w:t>
      </w:r>
      <w:r w:rsidR="00C47DA3" w:rsidRPr="00AE1883">
        <w:rPr>
          <w:rFonts w:ascii="Arial" w:eastAsia="Times New Roman" w:hAnsi="Arial" w:cs="Arial"/>
          <w:szCs w:val="24"/>
          <w:lang w:eastAsia="ru-RU"/>
        </w:rPr>
        <w:t xml:space="preserve">Непского </w:t>
      </w:r>
      <w:r w:rsidR="00F05629" w:rsidRPr="00AE1883">
        <w:rPr>
          <w:rFonts w:ascii="Arial" w:eastAsia="Times New Roman" w:hAnsi="Arial" w:cs="Arial"/>
          <w:szCs w:val="24"/>
          <w:lang w:eastAsia="ru-RU"/>
        </w:rPr>
        <w:t xml:space="preserve">муниципального образования </w:t>
      </w:r>
      <w:r w:rsidRPr="00AE1883">
        <w:rPr>
          <w:rFonts w:ascii="Arial" w:eastAsia="Times New Roman" w:hAnsi="Arial" w:cs="Arial"/>
          <w:szCs w:val="24"/>
          <w:lang w:eastAsia="ru-RU"/>
        </w:rPr>
        <w:t>заключила соответствующий муниципальный контракт</w:t>
      </w:r>
      <w:r w:rsidR="002819AF" w:rsidRPr="00AE1883">
        <w:rPr>
          <w:rFonts w:ascii="Arial" w:eastAsia="Times New Roman" w:hAnsi="Arial" w:cs="Arial"/>
          <w:szCs w:val="24"/>
          <w:lang w:eastAsia="ru-RU"/>
        </w:rPr>
        <w:t xml:space="preserve"> либо на граждан, осуществляющих деятельность самостоятельно</w:t>
      </w:r>
      <w:r w:rsidRPr="00AE1883">
        <w:rPr>
          <w:rFonts w:ascii="Arial" w:eastAsia="Times New Roman" w:hAnsi="Arial" w:cs="Arial"/>
          <w:szCs w:val="24"/>
          <w:lang w:eastAsia="ru-RU"/>
        </w:rPr>
        <w:t>.</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1.2.</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Обязанности по содержанию расположенных на терр</w:t>
      </w:r>
      <w:r w:rsidR="002819AF" w:rsidRPr="00AE1883">
        <w:rPr>
          <w:rFonts w:ascii="Arial" w:eastAsia="Times New Roman" w:hAnsi="Arial" w:cs="Arial"/>
          <w:szCs w:val="24"/>
          <w:lang w:eastAsia="ru-RU"/>
        </w:rPr>
        <w:t>итории кладбища бесхозного места</w:t>
      </w:r>
      <w:r w:rsidRPr="00AE1883">
        <w:rPr>
          <w:rFonts w:ascii="Arial" w:eastAsia="Times New Roman" w:hAnsi="Arial" w:cs="Arial"/>
          <w:szCs w:val="24"/>
          <w:lang w:eastAsia="ru-RU"/>
        </w:rPr>
        <w:t xml:space="preserve"> захоронения, а также захоронений и памятников погибшим при защите Отечества возлагаются на орг</w:t>
      </w:r>
      <w:r w:rsidR="002819AF" w:rsidRPr="00AE1883">
        <w:rPr>
          <w:rFonts w:ascii="Arial" w:eastAsia="Times New Roman" w:hAnsi="Arial" w:cs="Arial"/>
          <w:szCs w:val="24"/>
          <w:lang w:eastAsia="ru-RU"/>
        </w:rPr>
        <w:t>анизацию, управляющую кладбищем, а в случае отсутствия</w:t>
      </w:r>
      <w:r w:rsidR="00FC1730" w:rsidRPr="00AE1883">
        <w:rPr>
          <w:rFonts w:ascii="Arial" w:eastAsia="Times New Roman" w:hAnsi="Arial" w:cs="Arial"/>
          <w:szCs w:val="24"/>
          <w:lang w:eastAsia="ru-RU"/>
        </w:rPr>
        <w:t xml:space="preserve"> такой </w:t>
      </w:r>
      <w:r w:rsidR="002819AF" w:rsidRPr="00AE1883">
        <w:rPr>
          <w:rFonts w:ascii="Arial" w:eastAsia="Times New Roman" w:hAnsi="Arial" w:cs="Arial"/>
          <w:szCs w:val="24"/>
          <w:lang w:eastAsia="ru-RU"/>
        </w:rPr>
        <w:t>орг</w:t>
      </w:r>
      <w:r w:rsidR="00AE1883">
        <w:rPr>
          <w:rFonts w:ascii="Arial" w:eastAsia="Times New Roman" w:hAnsi="Arial" w:cs="Arial"/>
          <w:szCs w:val="24"/>
          <w:lang w:eastAsia="ru-RU"/>
        </w:rPr>
        <w:t>анизации–</w:t>
      </w:r>
      <w:r w:rsidR="002819AF" w:rsidRPr="00AE1883">
        <w:rPr>
          <w:rFonts w:ascii="Arial" w:eastAsia="Times New Roman" w:hAnsi="Arial" w:cs="Arial"/>
          <w:szCs w:val="24"/>
          <w:lang w:eastAsia="ru-RU"/>
        </w:rPr>
        <w:t xml:space="preserve">на администрацию </w:t>
      </w:r>
      <w:r w:rsidR="00655D9C" w:rsidRPr="00AE1883">
        <w:rPr>
          <w:rFonts w:ascii="Arial" w:eastAsia="Times New Roman" w:hAnsi="Arial" w:cs="Arial"/>
          <w:szCs w:val="24"/>
          <w:lang w:eastAsia="ru-RU"/>
        </w:rPr>
        <w:t>Непского</w:t>
      </w:r>
      <w:r w:rsidR="00AE1883">
        <w:rPr>
          <w:rFonts w:ascii="Arial" w:eastAsia="Times New Roman" w:hAnsi="Arial" w:cs="Arial"/>
          <w:szCs w:val="24"/>
          <w:lang w:eastAsia="ru-RU"/>
        </w:rPr>
        <w:t xml:space="preserve"> муниципального образования.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1.3.</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Обязанности по содержанию расположенных на территории кладбища почетных, братских (общих) захоронений в случаях, если погребение осуществлялось за счет средств бюджета различного уровня, а также иных захоронений и памятников, находящихся под охраной государства, возлагаются на орг</w:t>
      </w:r>
      <w:r w:rsidR="00FC1730" w:rsidRPr="00AE1883">
        <w:rPr>
          <w:rFonts w:ascii="Arial" w:eastAsia="Times New Roman" w:hAnsi="Arial" w:cs="Arial"/>
          <w:szCs w:val="24"/>
          <w:lang w:eastAsia="ru-RU"/>
        </w:rPr>
        <w:t>анизацию, управляющую кладбищем, а в случ</w:t>
      </w:r>
      <w:r w:rsidR="00AE1883">
        <w:rPr>
          <w:rFonts w:ascii="Arial" w:eastAsia="Times New Roman" w:hAnsi="Arial" w:cs="Arial"/>
          <w:szCs w:val="24"/>
          <w:lang w:eastAsia="ru-RU"/>
        </w:rPr>
        <w:t>ае отсутствия такой организации–</w:t>
      </w:r>
      <w:r w:rsidR="00FC1730" w:rsidRPr="00AE1883">
        <w:rPr>
          <w:rFonts w:ascii="Arial" w:eastAsia="Times New Roman" w:hAnsi="Arial" w:cs="Arial"/>
          <w:szCs w:val="24"/>
          <w:lang w:eastAsia="ru-RU"/>
        </w:rPr>
        <w:t xml:space="preserve">на администрацию </w:t>
      </w:r>
      <w:r w:rsidR="00655D9C" w:rsidRPr="00AE1883">
        <w:rPr>
          <w:rFonts w:ascii="Arial" w:eastAsia="Times New Roman" w:hAnsi="Arial" w:cs="Arial"/>
          <w:szCs w:val="24"/>
          <w:lang w:eastAsia="ru-RU"/>
        </w:rPr>
        <w:t>Непского</w:t>
      </w:r>
      <w:r w:rsidR="00FC1730" w:rsidRPr="00AE1883">
        <w:rPr>
          <w:rFonts w:ascii="Arial" w:eastAsia="Times New Roman" w:hAnsi="Arial" w:cs="Arial"/>
          <w:szCs w:val="24"/>
          <w:lang w:eastAsia="ru-RU"/>
        </w:rPr>
        <w:t xml:space="preserve"> муниципального образования.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1.4.</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В случаях, не предусмотренных пунктами 1.2 и 1.3 настоящих Правил, обязанности по содержанию и благоустройству мест захоронений, в том числе по ремонту надмогильных сооружений (надгробий) и оград, осуществляют лица, на которых зарегистрированы места захоронений.</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Лица, на которых зарегистрированы места захоронений, обязаны:</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1.5.1.</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Содержать зеленые насаждения на месте захоронения, выкашивать траву.</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1.5.2.</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Поправлять могильный холмик.</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1.5.3.</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Содержать и ремонтировать цоколь.</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1.5.4.</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Содержать цветник.</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1.5.5.</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Содержать и ремонтировать памятник или иное надмогильное сооружение, при необходимости восстанавливать надписи со сведениями об умершем.</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1.5.6.</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Содержать и ремонтировать скамейки и столики, установленные ими в пределах места захоронения.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1.5.7.</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Содержать и ремонтировать ограду, установленную в пределах участка, выделенного для захоронения.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1.5.8.</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Иметь удостоверение (необходимые сведения) о захоронении.</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1.6.</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 xml:space="preserve">По поручению лиц, на которых зарегистрированы места захоронений, мероприятия, указанные в пункте 1.5 настоящих Правил, могут осуществляться на договорной основе с организацией, управляющей кладбищем, специализированной службой по вопросам похоронного дела, иными юридическими лицами и </w:t>
      </w:r>
      <w:hyperlink r:id="rId36" w:tooltip="Индивидуальное предпринимательство" w:history="1">
        <w:r w:rsidRPr="00AE1883">
          <w:rPr>
            <w:rStyle w:val="a3"/>
            <w:rFonts w:ascii="Arial" w:eastAsia="Times New Roman" w:hAnsi="Arial" w:cs="Arial"/>
            <w:color w:val="auto"/>
            <w:szCs w:val="24"/>
            <w:u w:val="none"/>
            <w:lang w:eastAsia="ru-RU"/>
          </w:rPr>
          <w:t>индивидуальными предпринимателями</w:t>
        </w:r>
      </w:hyperlink>
      <w:r w:rsidRPr="00AE1883">
        <w:rPr>
          <w:rFonts w:ascii="Arial" w:eastAsia="Times New Roman" w:hAnsi="Arial" w:cs="Arial"/>
          <w:szCs w:val="24"/>
          <w:lang w:eastAsia="ru-RU"/>
        </w:rPr>
        <w:t xml:space="preserve">, оказывающими данный вид услуг. Организация, управляющая кладбищем, специализированная </w:t>
      </w:r>
      <w:r w:rsidRPr="00AE1883">
        <w:rPr>
          <w:rFonts w:ascii="Arial" w:eastAsia="Times New Roman" w:hAnsi="Arial" w:cs="Arial"/>
          <w:szCs w:val="24"/>
          <w:lang w:eastAsia="ru-RU"/>
        </w:rPr>
        <w:lastRenderedPageBreak/>
        <w:t xml:space="preserve">служба по вопросам похоронного дела, юридические лица и индивидуальные предприниматели не вправе </w:t>
      </w:r>
      <w:r w:rsidR="00963DB5" w:rsidRPr="00AE1883">
        <w:rPr>
          <w:rFonts w:ascii="Arial" w:eastAsia="Times New Roman" w:hAnsi="Arial" w:cs="Arial"/>
          <w:szCs w:val="24"/>
          <w:lang w:eastAsia="ru-RU"/>
        </w:rPr>
        <w:t>принуждать</w:t>
      </w:r>
      <w:r w:rsidRPr="00AE1883">
        <w:rPr>
          <w:rFonts w:ascii="Arial" w:eastAsia="Times New Roman" w:hAnsi="Arial" w:cs="Arial"/>
          <w:szCs w:val="24"/>
          <w:lang w:eastAsia="ru-RU"/>
        </w:rPr>
        <w:t xml:space="preserve"> лицо к заключению договора на оказание предлагаемого ими вида услуг.</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1.7.</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При отсутствии должного ухода за местом захоронения орг</w:t>
      </w:r>
      <w:r w:rsidR="00FC1730" w:rsidRPr="00AE1883">
        <w:rPr>
          <w:rFonts w:ascii="Arial" w:eastAsia="Times New Roman" w:hAnsi="Arial" w:cs="Arial"/>
          <w:szCs w:val="24"/>
          <w:lang w:eastAsia="ru-RU"/>
        </w:rPr>
        <w:t>анизация, управляющая кладбищем, а в случае отсутствия такой органи</w:t>
      </w:r>
      <w:r w:rsidR="00AE1883">
        <w:rPr>
          <w:rFonts w:ascii="Arial" w:eastAsia="Times New Roman" w:hAnsi="Arial" w:cs="Arial"/>
          <w:szCs w:val="24"/>
          <w:lang w:eastAsia="ru-RU"/>
        </w:rPr>
        <w:t>зации–</w:t>
      </w:r>
      <w:r w:rsidR="00FC1730" w:rsidRPr="00AE1883">
        <w:rPr>
          <w:rFonts w:ascii="Arial" w:eastAsia="Times New Roman" w:hAnsi="Arial" w:cs="Arial"/>
          <w:szCs w:val="24"/>
          <w:lang w:eastAsia="ru-RU"/>
        </w:rPr>
        <w:t xml:space="preserve">администрация </w:t>
      </w:r>
      <w:r w:rsidR="00655D9C" w:rsidRPr="00AE1883">
        <w:rPr>
          <w:rFonts w:ascii="Arial" w:eastAsia="Times New Roman" w:hAnsi="Arial" w:cs="Arial"/>
          <w:szCs w:val="24"/>
          <w:lang w:eastAsia="ru-RU"/>
        </w:rPr>
        <w:t xml:space="preserve">Непского </w:t>
      </w:r>
      <w:r w:rsidR="00FC1730" w:rsidRPr="00AE1883">
        <w:rPr>
          <w:rFonts w:ascii="Arial" w:eastAsia="Times New Roman" w:hAnsi="Arial" w:cs="Arial"/>
          <w:szCs w:val="24"/>
          <w:lang w:eastAsia="ru-RU"/>
        </w:rPr>
        <w:t xml:space="preserve">муниципального </w:t>
      </w:r>
      <w:r w:rsidR="00AE1883" w:rsidRPr="00AE1883">
        <w:rPr>
          <w:rFonts w:ascii="Arial" w:eastAsia="Times New Roman" w:hAnsi="Arial" w:cs="Arial"/>
          <w:szCs w:val="24"/>
          <w:lang w:eastAsia="ru-RU"/>
        </w:rPr>
        <w:t>образования, выставляет</w:t>
      </w:r>
      <w:r w:rsidRPr="00AE1883">
        <w:rPr>
          <w:rFonts w:ascii="Arial" w:eastAsia="Times New Roman" w:hAnsi="Arial" w:cs="Arial"/>
          <w:szCs w:val="24"/>
          <w:lang w:eastAsia="ru-RU"/>
        </w:rPr>
        <w:t xml:space="preserve"> на могильном холмике табличку с предупреждением о необходимости привести захоронение в порядок.</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1.8.</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Надписи на надмогильных сооружениях должны соответствовать сведениям о действительно захороненных в данном месте умерших.</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1.9.</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Надмогильные сооружения устанавливаются в пределах отведенного земельного участка под место захоронения. Установленные надмогильные сооружения (надгробия, памятники) не должны иметь частей, выступающих за границы мест захоронения или нависающих над ними. Высота склепа не должна превышать трех метров. При установке надмогильных сооружений (надгробий, памятников) на местах родственных или семейных (родовых) захоронений следует предусматривать возможность последующего(их) захоронения(й). Владельцу сооружения, установленного за пределами отведенного земельного участка под место захоронения, организацией, управляющей кладбищем,</w:t>
      </w:r>
      <w:r w:rsidR="006F1CF9" w:rsidRPr="00AE1883">
        <w:rPr>
          <w:rFonts w:ascii="Arial" w:eastAsia="Times New Roman" w:hAnsi="Arial" w:cs="Arial"/>
          <w:szCs w:val="24"/>
          <w:lang w:eastAsia="ru-RU"/>
        </w:rPr>
        <w:t xml:space="preserve"> а в случ</w:t>
      </w:r>
      <w:r w:rsidR="00AE1883">
        <w:rPr>
          <w:rFonts w:ascii="Arial" w:eastAsia="Times New Roman" w:hAnsi="Arial" w:cs="Arial"/>
          <w:szCs w:val="24"/>
          <w:lang w:eastAsia="ru-RU"/>
        </w:rPr>
        <w:t>ае отсутствия такой организации–</w:t>
      </w:r>
      <w:r w:rsidR="006F1CF9" w:rsidRPr="00AE1883">
        <w:rPr>
          <w:rFonts w:ascii="Arial" w:eastAsia="Times New Roman" w:hAnsi="Arial" w:cs="Arial"/>
          <w:szCs w:val="24"/>
          <w:lang w:eastAsia="ru-RU"/>
        </w:rPr>
        <w:t xml:space="preserve">администрация </w:t>
      </w:r>
      <w:r w:rsidR="00655D9C" w:rsidRPr="00AE1883">
        <w:rPr>
          <w:rFonts w:ascii="Arial" w:eastAsia="Times New Roman" w:hAnsi="Arial" w:cs="Arial"/>
          <w:szCs w:val="24"/>
          <w:lang w:eastAsia="ru-RU"/>
        </w:rPr>
        <w:t>Непского</w:t>
      </w:r>
      <w:r w:rsidR="006F1CF9" w:rsidRPr="00AE1883">
        <w:rPr>
          <w:rFonts w:ascii="Arial" w:eastAsia="Times New Roman" w:hAnsi="Arial" w:cs="Arial"/>
          <w:szCs w:val="24"/>
          <w:lang w:eastAsia="ru-RU"/>
        </w:rPr>
        <w:t xml:space="preserve"> муниципального образования,</w:t>
      </w:r>
      <w:r w:rsidRPr="00AE1883">
        <w:rPr>
          <w:rFonts w:ascii="Arial" w:eastAsia="Times New Roman" w:hAnsi="Arial" w:cs="Arial"/>
          <w:szCs w:val="24"/>
          <w:lang w:eastAsia="ru-RU"/>
        </w:rPr>
        <w:t xml:space="preserve"> вручается предписание о необходимости в разумный срок и за свой счет демонтировать незаконно установленное сооружение. В случае невыполнения </w:t>
      </w:r>
      <w:hyperlink r:id="rId37" w:tooltip="Владелец" w:history="1">
        <w:r w:rsidRPr="00AE1883">
          <w:rPr>
            <w:rStyle w:val="a3"/>
            <w:rFonts w:ascii="Arial" w:eastAsia="Times New Roman" w:hAnsi="Arial" w:cs="Arial"/>
            <w:color w:val="auto"/>
            <w:szCs w:val="24"/>
            <w:u w:val="none"/>
            <w:lang w:eastAsia="ru-RU"/>
          </w:rPr>
          <w:t>владельцем</w:t>
        </w:r>
      </w:hyperlink>
      <w:r w:rsidRPr="00AE1883">
        <w:rPr>
          <w:rFonts w:ascii="Arial" w:eastAsia="Times New Roman" w:hAnsi="Arial" w:cs="Arial"/>
          <w:szCs w:val="24"/>
          <w:lang w:eastAsia="ru-RU"/>
        </w:rPr>
        <w:t xml:space="preserve"> сооружения предписания о демонтаже незаконно установленного сооружения оно подлежит демонтажу организацией, управляющей кладбищем, с вручением лицу, его установившему. Работы по демонтажу незаконно установленного сооружения должны быть оплачены владельцем сооружения.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1.10.</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Ограждения места захоронения устанавливаются строго по границам земельного участка под место захоронения. Владельцу ограждения, установленного за пределами границ земельного</w:t>
      </w:r>
      <w:r w:rsidR="00AE1883">
        <w:rPr>
          <w:rFonts w:ascii="Arial" w:eastAsia="Times New Roman" w:hAnsi="Arial" w:cs="Arial"/>
          <w:szCs w:val="24"/>
          <w:lang w:eastAsia="ru-RU"/>
        </w:rPr>
        <w:t xml:space="preserve"> участка под место захоронения, </w:t>
      </w:r>
      <w:r w:rsidRPr="00AE1883">
        <w:rPr>
          <w:rFonts w:ascii="Arial" w:eastAsia="Times New Roman" w:hAnsi="Arial" w:cs="Arial"/>
          <w:szCs w:val="24"/>
          <w:lang w:eastAsia="ru-RU"/>
        </w:rPr>
        <w:t xml:space="preserve">организацией, управляющей кладбищем, </w:t>
      </w:r>
      <w:r w:rsidR="006F1CF9" w:rsidRPr="00AE1883">
        <w:rPr>
          <w:rFonts w:ascii="Arial" w:eastAsia="Times New Roman" w:hAnsi="Arial" w:cs="Arial"/>
          <w:szCs w:val="24"/>
          <w:lang w:eastAsia="ru-RU"/>
        </w:rPr>
        <w:t>а в случае отсутствия такой о</w:t>
      </w:r>
      <w:r w:rsidR="00AE1883">
        <w:rPr>
          <w:rFonts w:ascii="Arial" w:eastAsia="Times New Roman" w:hAnsi="Arial" w:cs="Arial"/>
          <w:szCs w:val="24"/>
          <w:lang w:eastAsia="ru-RU"/>
        </w:rPr>
        <w:t>рганизации–</w:t>
      </w:r>
      <w:r w:rsidR="006F1CF9" w:rsidRPr="00AE1883">
        <w:rPr>
          <w:rFonts w:ascii="Arial" w:eastAsia="Times New Roman" w:hAnsi="Arial" w:cs="Arial"/>
          <w:szCs w:val="24"/>
          <w:lang w:eastAsia="ru-RU"/>
        </w:rPr>
        <w:t xml:space="preserve">администрация </w:t>
      </w:r>
      <w:r w:rsidR="00655D9C" w:rsidRPr="00AE1883">
        <w:rPr>
          <w:rFonts w:ascii="Arial" w:eastAsia="Times New Roman" w:hAnsi="Arial" w:cs="Arial"/>
          <w:szCs w:val="24"/>
          <w:lang w:eastAsia="ru-RU"/>
        </w:rPr>
        <w:t>Непского</w:t>
      </w:r>
      <w:r w:rsidR="006F1CF9" w:rsidRPr="00AE1883">
        <w:rPr>
          <w:rFonts w:ascii="Arial" w:eastAsia="Times New Roman" w:hAnsi="Arial" w:cs="Arial"/>
          <w:szCs w:val="24"/>
          <w:lang w:eastAsia="ru-RU"/>
        </w:rPr>
        <w:t xml:space="preserve"> муниципального образования, </w:t>
      </w:r>
      <w:r w:rsidRPr="00AE1883">
        <w:rPr>
          <w:rFonts w:ascii="Arial" w:eastAsia="Times New Roman" w:hAnsi="Arial" w:cs="Arial"/>
          <w:szCs w:val="24"/>
          <w:lang w:eastAsia="ru-RU"/>
        </w:rPr>
        <w:t>вручается предписание о необходимости в разумный срок и за свой счет демонтировать ограждение, установленное за пределами границ земельного участка под место захоронения. В случае невыполнения владельцем ограждения предписания о демонтаже незаконно установленного ограждения оно подлежит демонтажу организацией, управляющей кладбищем</w:t>
      </w:r>
      <w:r w:rsidR="006F1CF9" w:rsidRPr="00AE1883">
        <w:rPr>
          <w:rFonts w:ascii="Arial" w:eastAsia="Times New Roman" w:hAnsi="Arial" w:cs="Arial"/>
          <w:szCs w:val="24"/>
          <w:lang w:eastAsia="ru-RU"/>
        </w:rPr>
        <w:t>, а в случае</w:t>
      </w:r>
      <w:r w:rsidR="00AE1883">
        <w:rPr>
          <w:rFonts w:ascii="Arial" w:eastAsia="Times New Roman" w:hAnsi="Arial" w:cs="Arial"/>
          <w:szCs w:val="24"/>
          <w:lang w:eastAsia="ru-RU"/>
        </w:rPr>
        <w:t xml:space="preserve"> отсутствия такой организации–</w:t>
      </w:r>
      <w:r w:rsidR="006F1CF9" w:rsidRPr="00AE1883">
        <w:rPr>
          <w:rFonts w:ascii="Arial" w:eastAsia="Times New Roman" w:hAnsi="Arial" w:cs="Arial"/>
          <w:szCs w:val="24"/>
          <w:lang w:eastAsia="ru-RU"/>
        </w:rPr>
        <w:t xml:space="preserve">администрацией </w:t>
      </w:r>
      <w:r w:rsidR="00655D9C" w:rsidRPr="00AE1883">
        <w:rPr>
          <w:rFonts w:ascii="Arial" w:eastAsia="Times New Roman" w:hAnsi="Arial" w:cs="Arial"/>
          <w:szCs w:val="24"/>
          <w:lang w:eastAsia="ru-RU"/>
        </w:rPr>
        <w:t>Непского</w:t>
      </w:r>
      <w:r w:rsidR="006F1CF9" w:rsidRPr="00AE1883">
        <w:rPr>
          <w:rFonts w:ascii="Arial" w:eastAsia="Times New Roman" w:hAnsi="Arial" w:cs="Arial"/>
          <w:szCs w:val="24"/>
          <w:lang w:eastAsia="ru-RU"/>
        </w:rPr>
        <w:t xml:space="preserve"> муниципального образования,</w:t>
      </w:r>
      <w:r w:rsidRPr="00AE1883">
        <w:rPr>
          <w:rFonts w:ascii="Arial" w:eastAsia="Times New Roman" w:hAnsi="Arial" w:cs="Arial"/>
          <w:szCs w:val="24"/>
          <w:lang w:eastAsia="ru-RU"/>
        </w:rPr>
        <w:t xml:space="preserve"> с вручением лицу, его установившему. Работы по демонтажу незаконно установленного ограждения должны быть оплачены владельцем ограждения.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1.11.</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Срок использования надмогильных сооружений (надгробий, памятников) и оград не ограничивается.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1.12.</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На территории мест захоронения, где в соответствии с архитектурно-ландшафтным проектом кладбища предусмотрено погребение без последующей установки оград, установка оград запрещена.</w:t>
      </w:r>
    </w:p>
    <w:p w:rsidR="00846C89" w:rsidRPr="00AE1883" w:rsidRDefault="00846C89" w:rsidP="00AE1883">
      <w:pPr>
        <w:ind w:firstLine="709"/>
        <w:jc w:val="both"/>
        <w:rPr>
          <w:rFonts w:ascii="Arial" w:eastAsia="Times New Roman" w:hAnsi="Arial" w:cs="Arial"/>
          <w:szCs w:val="24"/>
          <w:lang w:eastAsia="ru-RU"/>
        </w:rPr>
      </w:pPr>
    </w:p>
    <w:p w:rsidR="009F7B40" w:rsidRPr="00AE1883" w:rsidRDefault="009F7B40" w:rsidP="002104E8">
      <w:pPr>
        <w:jc w:val="center"/>
        <w:rPr>
          <w:rFonts w:ascii="Arial" w:eastAsia="Times New Roman" w:hAnsi="Arial" w:cs="Arial"/>
          <w:szCs w:val="24"/>
          <w:lang w:eastAsia="ru-RU"/>
        </w:rPr>
      </w:pPr>
      <w:r w:rsidRPr="00AE1883">
        <w:rPr>
          <w:rFonts w:ascii="Arial" w:eastAsia="Times New Roman" w:hAnsi="Arial" w:cs="Arial"/>
          <w:szCs w:val="24"/>
          <w:lang w:eastAsia="ru-RU"/>
        </w:rPr>
        <w:t>2. Правила посещения общественных кладбищ</w:t>
      </w:r>
    </w:p>
    <w:p w:rsidR="00846C89" w:rsidRPr="00AE1883" w:rsidRDefault="00846C89" w:rsidP="002104E8">
      <w:pPr>
        <w:jc w:val="center"/>
        <w:rPr>
          <w:rFonts w:ascii="Arial" w:eastAsia="Times New Roman" w:hAnsi="Arial" w:cs="Arial"/>
          <w:szCs w:val="24"/>
          <w:lang w:eastAsia="ru-RU"/>
        </w:rPr>
      </w:pP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2.1.</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На территории кладбища посетители должны соблюдать общественный порядок и тишину.</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2.2.</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На территории кладбища запрещается: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2.2.1.</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Выбрасывать мусор в неотведенные для этих целей места.</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lastRenderedPageBreak/>
        <w:t>2.2.2.</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 xml:space="preserve">Выгуливать собак, пасти </w:t>
      </w:r>
      <w:hyperlink r:id="rId38" w:history="1">
        <w:r w:rsidRPr="00AE1883">
          <w:rPr>
            <w:rStyle w:val="a3"/>
            <w:rFonts w:ascii="Arial" w:eastAsia="Times New Roman" w:hAnsi="Arial" w:cs="Arial"/>
            <w:color w:val="auto"/>
            <w:szCs w:val="24"/>
            <w:u w:val="none"/>
            <w:lang w:eastAsia="ru-RU"/>
          </w:rPr>
          <w:t>домашних</w:t>
        </w:r>
      </w:hyperlink>
      <w:r w:rsidRPr="00AE1883">
        <w:rPr>
          <w:rFonts w:ascii="Arial" w:eastAsia="Times New Roman" w:hAnsi="Arial" w:cs="Arial"/>
          <w:szCs w:val="24"/>
          <w:lang w:eastAsia="ru-RU"/>
        </w:rPr>
        <w:t xml:space="preserve"> </w:t>
      </w:r>
      <w:hyperlink r:id="rId39" w:tooltip="Товары для животных" w:history="1">
        <w:r w:rsidRPr="00AE1883">
          <w:rPr>
            <w:rStyle w:val="a3"/>
            <w:rFonts w:ascii="Arial" w:eastAsia="Times New Roman" w:hAnsi="Arial" w:cs="Arial"/>
            <w:color w:val="auto"/>
            <w:szCs w:val="24"/>
            <w:u w:val="none"/>
            <w:lang w:eastAsia="ru-RU"/>
          </w:rPr>
          <w:t>животных</w:t>
        </w:r>
      </w:hyperlink>
      <w:r w:rsidRPr="00AE1883">
        <w:rPr>
          <w:rFonts w:ascii="Arial" w:eastAsia="Times New Roman" w:hAnsi="Arial" w:cs="Arial"/>
          <w:szCs w:val="24"/>
          <w:lang w:eastAsia="ru-RU"/>
        </w:rPr>
        <w:t xml:space="preserve"> и </w:t>
      </w:r>
      <w:hyperlink r:id="rId40" w:tooltip="Товары для птиц" w:history="1">
        <w:r w:rsidRPr="00AE1883">
          <w:rPr>
            <w:rStyle w:val="a3"/>
            <w:rFonts w:ascii="Arial" w:eastAsia="Times New Roman" w:hAnsi="Arial" w:cs="Arial"/>
            <w:color w:val="auto"/>
            <w:szCs w:val="24"/>
            <w:u w:val="none"/>
            <w:lang w:eastAsia="ru-RU"/>
          </w:rPr>
          <w:t>птиц</w:t>
        </w:r>
      </w:hyperlink>
      <w:r w:rsidRPr="00AE1883">
        <w:rPr>
          <w:rFonts w:ascii="Arial" w:eastAsia="Times New Roman" w:hAnsi="Arial" w:cs="Arial"/>
          <w:szCs w:val="24"/>
          <w:lang w:eastAsia="ru-RU"/>
        </w:rPr>
        <w:t>.</w:t>
      </w:r>
    </w:p>
    <w:p w:rsidR="009F7B40" w:rsidRPr="00AE1883" w:rsidRDefault="006F1CF9"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2.2.3. Д</w:t>
      </w:r>
      <w:r w:rsidR="009F7B40" w:rsidRPr="00AE1883">
        <w:rPr>
          <w:rFonts w:ascii="Arial" w:eastAsia="Times New Roman" w:hAnsi="Arial" w:cs="Arial"/>
          <w:szCs w:val="24"/>
          <w:lang w:eastAsia="ru-RU"/>
        </w:rPr>
        <w:t>обывать песок и глину, резать дерн.</w:t>
      </w:r>
    </w:p>
    <w:p w:rsidR="009F7B40" w:rsidRPr="00AE1883" w:rsidRDefault="00F05629"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2.2.4</w:t>
      </w:r>
      <w:r w:rsidR="006F1CF9" w:rsidRPr="00AE1883">
        <w:rPr>
          <w:rFonts w:ascii="Arial" w:eastAsia="Times New Roman" w:hAnsi="Arial" w:cs="Arial"/>
          <w:szCs w:val="24"/>
          <w:lang w:eastAsia="ru-RU"/>
        </w:rPr>
        <w:t>.</w:t>
      </w:r>
      <w:r w:rsidR="00846C89" w:rsidRPr="00AE1883">
        <w:rPr>
          <w:rFonts w:ascii="Arial" w:eastAsia="Times New Roman" w:hAnsi="Arial" w:cs="Arial"/>
          <w:szCs w:val="24"/>
          <w:lang w:eastAsia="ru-RU"/>
        </w:rPr>
        <w:t xml:space="preserve"> </w:t>
      </w:r>
      <w:r w:rsidR="006F1CF9" w:rsidRPr="00AE1883">
        <w:rPr>
          <w:rFonts w:ascii="Arial" w:eastAsia="Times New Roman" w:hAnsi="Arial" w:cs="Arial"/>
          <w:szCs w:val="24"/>
          <w:lang w:eastAsia="ru-RU"/>
        </w:rPr>
        <w:t>О</w:t>
      </w:r>
      <w:r w:rsidR="009F7B40" w:rsidRPr="00AE1883">
        <w:rPr>
          <w:rFonts w:ascii="Arial" w:eastAsia="Times New Roman" w:hAnsi="Arial" w:cs="Arial"/>
          <w:szCs w:val="24"/>
          <w:lang w:eastAsia="ru-RU"/>
        </w:rPr>
        <w:t>ставлять запасы строительных и других материалов.</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2.2.6.</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Портить надмогильные сооружения, мемориальные доски, оборудование кладбища, засорять территорию.</w:t>
      </w:r>
    </w:p>
    <w:p w:rsidR="006F1CF9"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2.2.7.</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 xml:space="preserve">Ломать зеленые насаждения, рвать </w:t>
      </w:r>
      <w:hyperlink r:id="rId41" w:tooltip="Цветы" w:history="1">
        <w:r w:rsidRPr="00AE1883">
          <w:rPr>
            <w:rStyle w:val="a3"/>
            <w:rFonts w:ascii="Arial" w:eastAsia="Times New Roman" w:hAnsi="Arial" w:cs="Arial"/>
            <w:color w:val="auto"/>
            <w:szCs w:val="24"/>
            <w:u w:val="none"/>
            <w:lang w:eastAsia="ru-RU"/>
          </w:rPr>
          <w:t>цветы</w:t>
        </w:r>
      </w:hyperlink>
      <w:r w:rsidRPr="00AE1883">
        <w:rPr>
          <w:rFonts w:ascii="Arial" w:eastAsia="Times New Roman" w:hAnsi="Arial" w:cs="Arial"/>
          <w:szCs w:val="24"/>
          <w:lang w:eastAsia="ru-RU"/>
        </w:rPr>
        <w:t>.</w:t>
      </w:r>
    </w:p>
    <w:p w:rsidR="009F7B40" w:rsidRPr="00AE1883" w:rsidRDefault="007C504C"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2.2.8</w:t>
      </w:r>
      <w:r w:rsidR="009F7B40" w:rsidRPr="00AE1883">
        <w:rPr>
          <w:rFonts w:ascii="Arial" w:eastAsia="Times New Roman" w:hAnsi="Arial" w:cs="Arial"/>
          <w:szCs w:val="24"/>
          <w:lang w:eastAsia="ru-RU"/>
        </w:rPr>
        <w:t>.</w:t>
      </w:r>
      <w:r w:rsidR="00846C89" w:rsidRPr="00AE1883">
        <w:rPr>
          <w:rFonts w:ascii="Arial" w:eastAsia="Times New Roman" w:hAnsi="Arial" w:cs="Arial"/>
          <w:szCs w:val="24"/>
          <w:lang w:eastAsia="ru-RU"/>
        </w:rPr>
        <w:t xml:space="preserve"> </w:t>
      </w:r>
      <w:r w:rsidR="009F7B40" w:rsidRPr="00AE1883">
        <w:rPr>
          <w:rFonts w:ascii="Arial" w:eastAsia="Times New Roman" w:hAnsi="Arial" w:cs="Arial"/>
          <w:szCs w:val="24"/>
          <w:lang w:eastAsia="ru-RU"/>
        </w:rPr>
        <w:t>Присваивать чужое имущество, производить его перемещение, осуществлять иные самоуправные действия.</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2.3.</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За нарушение установленных правил посещения виновные несут ответственность в соответствии с законодательством Российской Федерации.</w:t>
      </w:r>
    </w:p>
    <w:p w:rsidR="009F7B40"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2.4.</w:t>
      </w:r>
      <w:r w:rsidR="00846C89" w:rsidRPr="00AE1883">
        <w:rPr>
          <w:rFonts w:ascii="Arial" w:eastAsia="Times New Roman" w:hAnsi="Arial" w:cs="Arial"/>
          <w:szCs w:val="24"/>
          <w:lang w:eastAsia="ru-RU"/>
        </w:rPr>
        <w:t xml:space="preserve"> </w:t>
      </w:r>
      <w:r w:rsidRPr="00AE1883">
        <w:rPr>
          <w:rFonts w:ascii="Arial" w:eastAsia="Times New Roman" w:hAnsi="Arial" w:cs="Arial"/>
          <w:szCs w:val="24"/>
          <w:lang w:eastAsia="ru-RU"/>
        </w:rPr>
        <w:t>Торговля цветами, материалами для благоустройства мест захоронения осуществляется только в местах, отведенных для этих целей орга</w:t>
      </w:r>
      <w:r w:rsidR="006F1CF9" w:rsidRPr="00AE1883">
        <w:rPr>
          <w:rFonts w:ascii="Arial" w:eastAsia="Times New Roman" w:hAnsi="Arial" w:cs="Arial"/>
          <w:szCs w:val="24"/>
          <w:lang w:eastAsia="ru-RU"/>
        </w:rPr>
        <w:t xml:space="preserve">низацией, управляющей кладбищем, а в случае отсутствия такой организации – администрацией </w:t>
      </w:r>
      <w:r w:rsidR="00655D9C" w:rsidRPr="00AE1883">
        <w:rPr>
          <w:rFonts w:ascii="Arial" w:eastAsia="Times New Roman" w:hAnsi="Arial" w:cs="Arial"/>
          <w:szCs w:val="24"/>
          <w:lang w:eastAsia="ru-RU"/>
        </w:rPr>
        <w:t>Непского</w:t>
      </w:r>
      <w:r w:rsidR="006F1CF9" w:rsidRPr="00AE1883">
        <w:rPr>
          <w:rFonts w:ascii="Arial" w:eastAsia="Times New Roman" w:hAnsi="Arial" w:cs="Arial"/>
          <w:szCs w:val="24"/>
          <w:lang w:eastAsia="ru-RU"/>
        </w:rPr>
        <w:t xml:space="preserve"> муниципального образования.</w:t>
      </w:r>
    </w:p>
    <w:p w:rsidR="009F7B40" w:rsidRPr="00AE1883" w:rsidRDefault="003E5036"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2.5</w:t>
      </w:r>
      <w:r w:rsidR="009F7B40" w:rsidRPr="00AE1883">
        <w:rPr>
          <w:rFonts w:ascii="Arial" w:eastAsia="Times New Roman" w:hAnsi="Arial" w:cs="Arial"/>
          <w:szCs w:val="24"/>
          <w:lang w:eastAsia="ru-RU"/>
        </w:rPr>
        <w:t>.</w:t>
      </w:r>
      <w:r w:rsidR="00846C89" w:rsidRPr="00AE1883">
        <w:rPr>
          <w:rFonts w:ascii="Arial" w:eastAsia="Times New Roman" w:hAnsi="Arial" w:cs="Arial"/>
          <w:szCs w:val="24"/>
          <w:lang w:eastAsia="ru-RU"/>
        </w:rPr>
        <w:t xml:space="preserve"> </w:t>
      </w:r>
      <w:r w:rsidR="009F7B40" w:rsidRPr="00AE1883">
        <w:rPr>
          <w:rFonts w:ascii="Arial" w:eastAsia="Times New Roman" w:hAnsi="Arial" w:cs="Arial"/>
          <w:szCs w:val="24"/>
          <w:lang w:eastAsia="ru-RU"/>
        </w:rPr>
        <w:t xml:space="preserve">Захоронения на кладбищах </w:t>
      </w:r>
      <w:r w:rsidR="00195434" w:rsidRPr="00AE1883">
        <w:rPr>
          <w:rFonts w:ascii="Arial" w:eastAsia="Times New Roman" w:hAnsi="Arial" w:cs="Arial"/>
          <w:szCs w:val="24"/>
          <w:lang w:eastAsia="ru-RU"/>
        </w:rPr>
        <w:t>могут производи</w:t>
      </w:r>
      <w:r w:rsidR="009F7B40" w:rsidRPr="00AE1883">
        <w:rPr>
          <w:rFonts w:ascii="Arial" w:eastAsia="Times New Roman" w:hAnsi="Arial" w:cs="Arial"/>
          <w:szCs w:val="24"/>
          <w:lang w:eastAsia="ru-RU"/>
        </w:rPr>
        <w:t>т</w:t>
      </w:r>
      <w:r w:rsidR="00195434" w:rsidRPr="00AE1883">
        <w:rPr>
          <w:rFonts w:ascii="Arial" w:eastAsia="Times New Roman" w:hAnsi="Arial" w:cs="Arial"/>
          <w:szCs w:val="24"/>
          <w:lang w:eastAsia="ru-RU"/>
        </w:rPr>
        <w:t>ь</w:t>
      </w:r>
      <w:r w:rsidR="009F7B40" w:rsidRPr="00AE1883">
        <w:rPr>
          <w:rFonts w:ascii="Arial" w:eastAsia="Times New Roman" w:hAnsi="Arial" w:cs="Arial"/>
          <w:szCs w:val="24"/>
          <w:lang w:eastAsia="ru-RU"/>
        </w:rPr>
        <w:t>ся ежедневно.</w:t>
      </w:r>
    </w:p>
    <w:p w:rsidR="00195434" w:rsidRPr="00AE1883" w:rsidRDefault="009F7B40"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2.7.</w:t>
      </w:r>
      <w:r w:rsidR="00846C89" w:rsidRPr="00AE1883">
        <w:rPr>
          <w:rFonts w:ascii="Arial" w:eastAsia="Times New Roman" w:hAnsi="Arial" w:cs="Arial"/>
          <w:szCs w:val="24"/>
          <w:lang w:eastAsia="ru-RU"/>
        </w:rPr>
        <w:t xml:space="preserve"> </w:t>
      </w:r>
      <w:proofErr w:type="spellStart"/>
      <w:r w:rsidRPr="00AE1883">
        <w:rPr>
          <w:rFonts w:ascii="Arial" w:eastAsia="Times New Roman" w:hAnsi="Arial" w:cs="Arial"/>
          <w:szCs w:val="24"/>
          <w:lang w:eastAsia="ru-RU"/>
        </w:rPr>
        <w:t>Катафальное</w:t>
      </w:r>
      <w:proofErr w:type="spellEnd"/>
      <w:r w:rsidRPr="00AE1883">
        <w:rPr>
          <w:rFonts w:ascii="Arial" w:eastAsia="Times New Roman" w:hAnsi="Arial" w:cs="Arial"/>
          <w:szCs w:val="24"/>
          <w:lang w:eastAsia="ru-RU"/>
        </w:rPr>
        <w:t xml:space="preserve"> транспортное средство имеет право беспрепятственного проезда на территорию кладбища</w:t>
      </w:r>
      <w:r w:rsidR="00AE1883">
        <w:rPr>
          <w:rFonts w:ascii="Arial" w:eastAsia="Times New Roman" w:hAnsi="Arial" w:cs="Arial"/>
          <w:szCs w:val="24"/>
          <w:lang w:eastAsia="ru-RU"/>
        </w:rPr>
        <w:t>.</w:t>
      </w:r>
    </w:p>
    <w:p w:rsidR="009F7B40" w:rsidRPr="00AE1883" w:rsidRDefault="00195434"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2.8</w:t>
      </w:r>
      <w:r w:rsidR="009F7B40" w:rsidRPr="00AE1883">
        <w:rPr>
          <w:rFonts w:ascii="Arial" w:eastAsia="Times New Roman" w:hAnsi="Arial" w:cs="Arial"/>
          <w:szCs w:val="24"/>
          <w:lang w:eastAsia="ru-RU"/>
        </w:rPr>
        <w:t>.</w:t>
      </w:r>
      <w:r w:rsidR="00846C89" w:rsidRPr="00AE1883">
        <w:rPr>
          <w:rFonts w:ascii="Arial" w:eastAsia="Times New Roman" w:hAnsi="Arial" w:cs="Arial"/>
          <w:szCs w:val="24"/>
          <w:lang w:eastAsia="ru-RU"/>
        </w:rPr>
        <w:t xml:space="preserve"> </w:t>
      </w:r>
      <w:r w:rsidR="009F7B40" w:rsidRPr="00AE1883">
        <w:rPr>
          <w:rFonts w:ascii="Arial" w:eastAsia="Times New Roman" w:hAnsi="Arial" w:cs="Arial"/>
          <w:szCs w:val="24"/>
          <w:lang w:eastAsia="ru-RU"/>
        </w:rPr>
        <w:t>Возникающие имущественные и другие споры между гражданами и организацией, управляющей кладбищем,</w:t>
      </w:r>
      <w:r w:rsidRPr="00AE1883">
        <w:rPr>
          <w:rFonts w:ascii="Arial" w:eastAsia="Times New Roman" w:hAnsi="Arial" w:cs="Arial"/>
          <w:szCs w:val="24"/>
          <w:lang w:eastAsia="ru-RU"/>
        </w:rPr>
        <w:t xml:space="preserve"> а в случ</w:t>
      </w:r>
      <w:r w:rsidR="00727E25">
        <w:rPr>
          <w:rFonts w:ascii="Arial" w:eastAsia="Times New Roman" w:hAnsi="Arial" w:cs="Arial"/>
          <w:szCs w:val="24"/>
          <w:lang w:eastAsia="ru-RU"/>
        </w:rPr>
        <w:t>ае отсутствия такой организации–</w:t>
      </w:r>
      <w:r w:rsidRPr="00AE1883">
        <w:rPr>
          <w:rFonts w:ascii="Arial" w:eastAsia="Times New Roman" w:hAnsi="Arial" w:cs="Arial"/>
          <w:szCs w:val="24"/>
          <w:lang w:eastAsia="ru-RU"/>
        </w:rPr>
        <w:t xml:space="preserve">администрацией </w:t>
      </w:r>
      <w:r w:rsidR="00655D9C" w:rsidRPr="00AE1883">
        <w:rPr>
          <w:rFonts w:ascii="Arial" w:eastAsia="Times New Roman" w:hAnsi="Arial" w:cs="Arial"/>
          <w:szCs w:val="24"/>
          <w:lang w:eastAsia="ru-RU"/>
        </w:rPr>
        <w:t>Непского</w:t>
      </w:r>
      <w:r w:rsidRPr="00AE1883">
        <w:rPr>
          <w:rFonts w:ascii="Arial" w:eastAsia="Times New Roman" w:hAnsi="Arial" w:cs="Arial"/>
          <w:szCs w:val="24"/>
          <w:lang w:eastAsia="ru-RU"/>
        </w:rPr>
        <w:t xml:space="preserve"> муниципального образования,</w:t>
      </w:r>
      <w:r w:rsidR="009F7B40" w:rsidRPr="00AE1883">
        <w:rPr>
          <w:rFonts w:ascii="Arial" w:eastAsia="Times New Roman" w:hAnsi="Arial" w:cs="Arial"/>
          <w:szCs w:val="24"/>
          <w:lang w:eastAsia="ru-RU"/>
        </w:rPr>
        <w:t xml:space="preserve"> разрешаются в установленном законодательством порядке.</w:t>
      </w:r>
    </w:p>
    <w:p w:rsidR="009F7B40" w:rsidRPr="00AE1883" w:rsidRDefault="00195434" w:rsidP="00AE1883">
      <w:pPr>
        <w:ind w:firstLine="709"/>
        <w:jc w:val="both"/>
        <w:rPr>
          <w:rFonts w:ascii="Arial" w:eastAsia="Times New Roman" w:hAnsi="Arial" w:cs="Arial"/>
          <w:szCs w:val="24"/>
          <w:lang w:eastAsia="ru-RU"/>
        </w:rPr>
      </w:pPr>
      <w:r w:rsidRPr="00AE1883">
        <w:rPr>
          <w:rFonts w:ascii="Arial" w:eastAsia="Times New Roman" w:hAnsi="Arial" w:cs="Arial"/>
          <w:szCs w:val="24"/>
          <w:lang w:eastAsia="ru-RU"/>
        </w:rPr>
        <w:t>2.9</w:t>
      </w:r>
      <w:r w:rsidR="009F7B40" w:rsidRPr="00AE1883">
        <w:rPr>
          <w:rFonts w:ascii="Arial" w:eastAsia="Times New Roman" w:hAnsi="Arial" w:cs="Arial"/>
          <w:szCs w:val="24"/>
          <w:lang w:eastAsia="ru-RU"/>
        </w:rPr>
        <w:t>.</w:t>
      </w:r>
      <w:r w:rsidR="00846C89" w:rsidRPr="00AE1883">
        <w:rPr>
          <w:rFonts w:ascii="Arial" w:eastAsia="Times New Roman" w:hAnsi="Arial" w:cs="Arial"/>
          <w:szCs w:val="24"/>
          <w:lang w:eastAsia="ru-RU"/>
        </w:rPr>
        <w:t xml:space="preserve"> </w:t>
      </w:r>
      <w:r w:rsidR="009F7B40" w:rsidRPr="00AE1883">
        <w:rPr>
          <w:rFonts w:ascii="Arial" w:eastAsia="Times New Roman" w:hAnsi="Arial" w:cs="Arial"/>
          <w:szCs w:val="24"/>
          <w:lang w:eastAsia="ru-RU"/>
        </w:rPr>
        <w:t>Правила посещения кладбищ вывешиваются на стендах у входа на кладбище.</w:t>
      </w:r>
    </w:p>
    <w:p w:rsidR="00727E25" w:rsidRDefault="00727E25" w:rsidP="002104E8">
      <w:pPr>
        <w:jc w:val="right"/>
        <w:rPr>
          <w:rFonts w:ascii="Arial" w:eastAsia="Times New Roman" w:hAnsi="Arial" w:cs="Arial"/>
          <w:szCs w:val="24"/>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720E43" w:rsidRPr="00727E25" w:rsidRDefault="00727E25"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lastRenderedPageBreak/>
        <w:t>Приложение №</w:t>
      </w:r>
      <w:r w:rsidR="00720E43" w:rsidRPr="00727E25">
        <w:rPr>
          <w:rFonts w:ascii="Courier New" w:eastAsia="Times New Roman" w:hAnsi="Courier New" w:cs="Courier New"/>
          <w:sz w:val="22"/>
          <w:lang w:eastAsia="ru-RU"/>
        </w:rPr>
        <w:t>3</w:t>
      </w:r>
    </w:p>
    <w:p w:rsidR="00720E43" w:rsidRPr="00727E25" w:rsidRDefault="00720E43"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t xml:space="preserve">к постановлению администрации </w:t>
      </w:r>
      <w:r w:rsidR="00655D9C" w:rsidRPr="00727E25">
        <w:rPr>
          <w:rFonts w:ascii="Courier New" w:eastAsia="Times New Roman" w:hAnsi="Courier New" w:cs="Courier New"/>
          <w:sz w:val="22"/>
          <w:lang w:eastAsia="ru-RU"/>
        </w:rPr>
        <w:t>Непского</w:t>
      </w:r>
    </w:p>
    <w:p w:rsidR="00720E43" w:rsidRPr="00727E25" w:rsidRDefault="00727E25"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t xml:space="preserve">муниципального </w:t>
      </w:r>
      <w:r w:rsidR="00720E43" w:rsidRPr="00727E25">
        <w:rPr>
          <w:rFonts w:ascii="Courier New" w:eastAsia="Times New Roman" w:hAnsi="Courier New" w:cs="Courier New"/>
          <w:sz w:val="22"/>
          <w:lang w:eastAsia="ru-RU"/>
        </w:rPr>
        <w:t>образования</w:t>
      </w:r>
    </w:p>
    <w:p w:rsidR="00720E43" w:rsidRPr="00727E25" w:rsidRDefault="00727E25"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t xml:space="preserve">от </w:t>
      </w:r>
      <w:r w:rsidR="00655D9C" w:rsidRPr="00727E25">
        <w:rPr>
          <w:rFonts w:ascii="Courier New" w:eastAsia="Times New Roman" w:hAnsi="Courier New" w:cs="Courier New"/>
          <w:sz w:val="22"/>
          <w:lang w:eastAsia="ru-RU"/>
        </w:rPr>
        <w:t>10</w:t>
      </w:r>
      <w:r w:rsidR="00720E43" w:rsidRPr="00727E25">
        <w:rPr>
          <w:rFonts w:ascii="Courier New" w:eastAsia="Times New Roman" w:hAnsi="Courier New" w:cs="Courier New"/>
          <w:sz w:val="22"/>
          <w:lang w:eastAsia="ru-RU"/>
        </w:rPr>
        <w:t xml:space="preserve"> </w:t>
      </w:r>
      <w:r w:rsidR="00655D9C" w:rsidRPr="00727E25">
        <w:rPr>
          <w:rFonts w:ascii="Courier New" w:eastAsia="Times New Roman" w:hAnsi="Courier New" w:cs="Courier New"/>
          <w:sz w:val="22"/>
          <w:lang w:eastAsia="ru-RU"/>
        </w:rPr>
        <w:t xml:space="preserve">марта </w:t>
      </w:r>
      <w:r w:rsidRPr="00727E25">
        <w:rPr>
          <w:rFonts w:ascii="Courier New" w:eastAsia="Times New Roman" w:hAnsi="Courier New" w:cs="Courier New"/>
          <w:sz w:val="22"/>
          <w:lang w:eastAsia="ru-RU"/>
        </w:rPr>
        <w:t>2017 года №</w:t>
      </w:r>
      <w:r w:rsidR="00655D9C" w:rsidRPr="00727E25">
        <w:rPr>
          <w:rFonts w:ascii="Courier New" w:eastAsia="Times New Roman" w:hAnsi="Courier New" w:cs="Courier New"/>
          <w:sz w:val="22"/>
          <w:lang w:eastAsia="ru-RU"/>
        </w:rPr>
        <w:t>15-</w:t>
      </w:r>
      <w:r w:rsidR="00720E43" w:rsidRPr="00727E25">
        <w:rPr>
          <w:rFonts w:ascii="Courier New" w:eastAsia="Times New Roman" w:hAnsi="Courier New" w:cs="Courier New"/>
          <w:sz w:val="22"/>
          <w:lang w:eastAsia="ru-RU"/>
        </w:rPr>
        <w:t>п</w:t>
      </w:r>
    </w:p>
    <w:p w:rsidR="00CE28CB" w:rsidRPr="00727E25" w:rsidRDefault="00CE28CB" w:rsidP="002104E8">
      <w:pPr>
        <w:jc w:val="right"/>
        <w:rPr>
          <w:rFonts w:ascii="Courier New" w:eastAsia="Times New Roman" w:hAnsi="Courier New" w:cs="Courier New"/>
          <w:sz w:val="22"/>
          <w:lang w:eastAsia="ru-RU"/>
        </w:rPr>
      </w:pPr>
    </w:p>
    <w:p w:rsidR="00CE28CB" w:rsidRPr="00727E25" w:rsidRDefault="00CE28CB" w:rsidP="002104E8">
      <w:pPr>
        <w:jc w:val="center"/>
        <w:rPr>
          <w:rFonts w:ascii="Arial" w:eastAsia="Times New Roman" w:hAnsi="Arial" w:cs="Arial"/>
          <w:b/>
          <w:bCs/>
          <w:kern w:val="36"/>
          <w:sz w:val="30"/>
          <w:szCs w:val="30"/>
          <w:lang w:eastAsia="ru-RU"/>
        </w:rPr>
      </w:pPr>
      <w:r w:rsidRPr="00727E25">
        <w:rPr>
          <w:rFonts w:ascii="Arial" w:eastAsia="Times New Roman" w:hAnsi="Arial" w:cs="Arial"/>
          <w:b/>
          <w:bCs/>
          <w:kern w:val="36"/>
          <w:sz w:val="30"/>
          <w:szCs w:val="30"/>
          <w:lang w:eastAsia="ru-RU"/>
        </w:rPr>
        <w:t>Порядок</w:t>
      </w:r>
    </w:p>
    <w:p w:rsidR="00CE28CB" w:rsidRPr="00727E25" w:rsidRDefault="00CE28CB" w:rsidP="002104E8">
      <w:pPr>
        <w:jc w:val="center"/>
        <w:rPr>
          <w:rFonts w:ascii="Arial" w:eastAsia="Times New Roman" w:hAnsi="Arial" w:cs="Arial"/>
          <w:b/>
          <w:bCs/>
          <w:kern w:val="36"/>
          <w:sz w:val="30"/>
          <w:szCs w:val="30"/>
          <w:lang w:eastAsia="ru-RU"/>
        </w:rPr>
      </w:pPr>
      <w:r w:rsidRPr="00727E25">
        <w:rPr>
          <w:rFonts w:ascii="Arial" w:eastAsia="Times New Roman" w:hAnsi="Arial" w:cs="Arial"/>
          <w:b/>
          <w:bCs/>
          <w:kern w:val="36"/>
          <w:sz w:val="30"/>
          <w:szCs w:val="30"/>
          <w:lang w:eastAsia="ru-RU"/>
        </w:rPr>
        <w:t xml:space="preserve"> ведения Книги регистрации захоронений и выдачи удостоверений о захоронении</w:t>
      </w:r>
    </w:p>
    <w:p w:rsidR="002758B3" w:rsidRPr="00950740" w:rsidRDefault="002758B3" w:rsidP="00727E25">
      <w:pPr>
        <w:jc w:val="center"/>
        <w:rPr>
          <w:rFonts w:eastAsia="Times New Roman" w:cs="Times New Roman"/>
          <w:szCs w:val="24"/>
          <w:lang w:eastAsia="ru-RU"/>
        </w:rPr>
      </w:pP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 xml:space="preserve">1. Порядок ведения Книги регистрации захоронений и выдачи удостоверений о захоронении на территории </w:t>
      </w:r>
      <w:r w:rsidR="00655D9C" w:rsidRPr="00727E25">
        <w:rPr>
          <w:rFonts w:ascii="Arial" w:eastAsia="Times New Roman" w:hAnsi="Arial" w:cs="Arial"/>
          <w:szCs w:val="24"/>
          <w:lang w:eastAsia="ru-RU"/>
        </w:rPr>
        <w:t>Непского</w:t>
      </w:r>
      <w:r w:rsidRPr="00727E25">
        <w:rPr>
          <w:rFonts w:ascii="Arial" w:eastAsia="Times New Roman" w:hAnsi="Arial" w:cs="Arial"/>
          <w:szCs w:val="24"/>
          <w:lang w:eastAsia="ru-RU"/>
        </w:rPr>
        <w:t xml:space="preserve"> му</w:t>
      </w:r>
      <w:r w:rsidR="00727E25">
        <w:rPr>
          <w:rFonts w:ascii="Arial" w:eastAsia="Times New Roman" w:hAnsi="Arial" w:cs="Arial"/>
          <w:szCs w:val="24"/>
          <w:lang w:eastAsia="ru-RU"/>
        </w:rPr>
        <w:t>ниципального образования (далее-</w:t>
      </w:r>
      <w:r w:rsidRPr="00727E25">
        <w:rPr>
          <w:rFonts w:ascii="Arial" w:eastAsia="Times New Roman" w:hAnsi="Arial" w:cs="Arial"/>
          <w:szCs w:val="24"/>
          <w:lang w:eastAsia="ru-RU"/>
        </w:rPr>
        <w:t>Порядок) разработан в соответствии с Феде</w:t>
      </w:r>
      <w:r w:rsidR="00727E25">
        <w:rPr>
          <w:rFonts w:ascii="Arial" w:eastAsia="Times New Roman" w:hAnsi="Arial" w:cs="Arial"/>
          <w:szCs w:val="24"/>
          <w:lang w:eastAsia="ru-RU"/>
        </w:rPr>
        <w:t>ральным законом от 12.01.1996 N</w:t>
      </w:r>
      <w:r w:rsidRPr="00727E25">
        <w:rPr>
          <w:rFonts w:ascii="Arial" w:eastAsia="Times New Roman" w:hAnsi="Arial" w:cs="Arial"/>
          <w:szCs w:val="24"/>
          <w:lang w:eastAsia="ru-RU"/>
        </w:rPr>
        <w:t xml:space="preserve">8-ФЗ </w:t>
      </w:r>
      <w:r w:rsidR="00BD018D" w:rsidRPr="00727E25">
        <w:rPr>
          <w:rFonts w:ascii="Arial" w:eastAsia="Times New Roman" w:hAnsi="Arial" w:cs="Arial"/>
          <w:szCs w:val="24"/>
          <w:lang w:eastAsia="ru-RU"/>
        </w:rPr>
        <w:t>«</w:t>
      </w:r>
      <w:r w:rsidRPr="00727E25">
        <w:rPr>
          <w:rFonts w:ascii="Arial" w:eastAsia="Times New Roman" w:hAnsi="Arial" w:cs="Arial"/>
          <w:szCs w:val="24"/>
          <w:lang w:eastAsia="ru-RU"/>
        </w:rPr>
        <w:t>О погребении и похоронном деле</w:t>
      </w:r>
      <w:r w:rsidR="00BD018D" w:rsidRPr="00727E25">
        <w:rPr>
          <w:rFonts w:ascii="Arial" w:eastAsia="Times New Roman" w:hAnsi="Arial" w:cs="Arial"/>
          <w:szCs w:val="24"/>
          <w:lang w:eastAsia="ru-RU"/>
        </w:rPr>
        <w:t>»</w:t>
      </w:r>
      <w:r w:rsidRPr="00727E25">
        <w:rPr>
          <w:rFonts w:ascii="Arial" w:eastAsia="Times New Roman" w:hAnsi="Arial" w:cs="Arial"/>
          <w:szCs w:val="24"/>
          <w:lang w:eastAsia="ru-RU"/>
        </w:rPr>
        <w:t>.</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 xml:space="preserve">2. Каждое захоронение, произведенное на территории общественных кладбищ, расположенных на территории </w:t>
      </w:r>
      <w:r w:rsidR="00655D9C" w:rsidRPr="00727E25">
        <w:rPr>
          <w:rFonts w:ascii="Arial" w:eastAsia="Times New Roman" w:hAnsi="Arial" w:cs="Arial"/>
          <w:szCs w:val="24"/>
          <w:lang w:eastAsia="ru-RU"/>
        </w:rPr>
        <w:t>Непского</w:t>
      </w:r>
      <w:r w:rsidRPr="00727E25">
        <w:rPr>
          <w:rFonts w:ascii="Arial" w:eastAsia="Times New Roman" w:hAnsi="Arial" w:cs="Arial"/>
          <w:szCs w:val="24"/>
          <w:lang w:eastAsia="ru-RU"/>
        </w:rPr>
        <w:t xml:space="preserve"> муниципального образования, регистрируется в Книге регистрации захоронений, после чего выдается удостоверение о захоронении. Регистрация захоронений осуществляется </w:t>
      </w:r>
      <w:r w:rsidR="003D1ED3" w:rsidRPr="00727E25">
        <w:rPr>
          <w:rFonts w:ascii="Arial" w:eastAsia="Times New Roman" w:hAnsi="Arial" w:cs="Arial"/>
          <w:szCs w:val="24"/>
          <w:lang w:eastAsia="ru-RU"/>
        </w:rPr>
        <w:t xml:space="preserve">организацией, управляющей кладбищем, а в случае отсутствия </w:t>
      </w:r>
      <w:r w:rsidR="00727E25" w:rsidRPr="00727E25">
        <w:rPr>
          <w:rFonts w:ascii="Arial" w:eastAsia="Times New Roman" w:hAnsi="Arial" w:cs="Arial"/>
          <w:szCs w:val="24"/>
          <w:lang w:eastAsia="ru-RU"/>
        </w:rPr>
        <w:t>такой организации</w:t>
      </w:r>
      <w:r w:rsidR="00727E25">
        <w:rPr>
          <w:rFonts w:ascii="Arial" w:eastAsia="Times New Roman" w:hAnsi="Arial" w:cs="Arial"/>
          <w:szCs w:val="24"/>
          <w:lang w:eastAsia="ru-RU"/>
        </w:rPr>
        <w:t>–</w:t>
      </w:r>
      <w:r w:rsidR="003D1ED3" w:rsidRPr="00727E25">
        <w:rPr>
          <w:rFonts w:ascii="Arial" w:eastAsia="Times New Roman" w:hAnsi="Arial" w:cs="Arial"/>
          <w:szCs w:val="24"/>
          <w:lang w:eastAsia="ru-RU"/>
        </w:rPr>
        <w:t xml:space="preserve">администрацией </w:t>
      </w:r>
      <w:r w:rsidR="00655D9C" w:rsidRPr="00727E25">
        <w:rPr>
          <w:rFonts w:ascii="Arial" w:eastAsia="Times New Roman" w:hAnsi="Arial" w:cs="Arial"/>
          <w:szCs w:val="24"/>
          <w:lang w:eastAsia="ru-RU"/>
        </w:rPr>
        <w:t>Непского</w:t>
      </w:r>
      <w:r w:rsidR="003D1ED3" w:rsidRPr="00727E25">
        <w:rPr>
          <w:rFonts w:ascii="Arial" w:eastAsia="Times New Roman" w:hAnsi="Arial" w:cs="Arial"/>
          <w:szCs w:val="24"/>
          <w:lang w:eastAsia="ru-RU"/>
        </w:rPr>
        <w:t xml:space="preserve"> муниципального </w:t>
      </w:r>
      <w:r w:rsidR="00727E25" w:rsidRPr="00727E25">
        <w:rPr>
          <w:rFonts w:ascii="Arial" w:eastAsia="Times New Roman" w:hAnsi="Arial" w:cs="Arial"/>
          <w:szCs w:val="24"/>
          <w:lang w:eastAsia="ru-RU"/>
        </w:rPr>
        <w:t>образования при</w:t>
      </w:r>
      <w:r w:rsidRPr="00727E25">
        <w:rPr>
          <w:rFonts w:ascii="Arial" w:eastAsia="Times New Roman" w:hAnsi="Arial" w:cs="Arial"/>
          <w:szCs w:val="24"/>
          <w:lang w:eastAsia="ru-RU"/>
        </w:rPr>
        <w:t xml:space="preserve"> наличии свидетельства о смерти, выданного органами ЗАГС, на основании разрешения на захоронение с отметкой об осуществлении захоронения.</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3. Книга регистрации захоронений изготавливается</w:t>
      </w:r>
      <w:r w:rsidR="00727E25">
        <w:rPr>
          <w:rFonts w:ascii="Arial" w:eastAsia="Times New Roman" w:hAnsi="Arial" w:cs="Arial"/>
          <w:szCs w:val="24"/>
          <w:lang w:eastAsia="ru-RU"/>
        </w:rPr>
        <w:t xml:space="preserve"> по форме согласно приложению №</w:t>
      </w:r>
      <w:r w:rsidRPr="00727E25">
        <w:rPr>
          <w:rFonts w:ascii="Arial" w:eastAsia="Times New Roman" w:hAnsi="Arial" w:cs="Arial"/>
          <w:szCs w:val="24"/>
          <w:lang w:eastAsia="ru-RU"/>
        </w:rPr>
        <w:t>1 к настоящему Порядку.</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4. В Книге регистрации захоронений указываются фамилия, имя, отчество и возраст умершего, дата смерти и дата захоронения, вид захоронения, номер свидетельства о смерти и наименование органа ЗАГС, выдавшего свидетельство, реквизиты разрешения на захоронение, фамилия, имя, отчество лица, ответственного за погребение умершего.</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5. Сведения в Книге регистрации захоронений заполняются разборчивым почерком, подчистки и исправления не допускаются. Если при записи допущены неточности, специалист, ответственный за ведение Книги регистрации захоронений, ставит отметку, содержащую слова "исправленному верить", дату, личную подпись.</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 xml:space="preserve">Книга регистрации захоронений должна быть пронумерована, прошнурована и скреплена печатью администрации </w:t>
      </w:r>
      <w:r w:rsidR="00655D9C" w:rsidRPr="00727E25">
        <w:rPr>
          <w:rFonts w:ascii="Arial" w:eastAsia="Times New Roman" w:hAnsi="Arial" w:cs="Arial"/>
          <w:szCs w:val="24"/>
          <w:lang w:eastAsia="ru-RU"/>
        </w:rPr>
        <w:t>Непского</w:t>
      </w:r>
      <w:r w:rsidRPr="00727E25">
        <w:rPr>
          <w:rFonts w:ascii="Arial" w:eastAsia="Times New Roman" w:hAnsi="Arial" w:cs="Arial"/>
          <w:szCs w:val="24"/>
          <w:lang w:eastAsia="ru-RU"/>
        </w:rPr>
        <w:t xml:space="preserve"> муниципального образования.</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На титульном листе книги регистрации захоронений указывается дата начала и окончания ее ведения.</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6. Книга регистрации захоронений является документом строгой отчетности, относится к делам с постоянным сроком хранения.</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Книга регистрации захоронений, законченная делопроизводством, хранится в условиях, исключающих ее порчу или утрату, и передается на постоянное хранение в архивный отдел администрации муниципального образования «Катангский район». Уничтожение Книги регистрации захоронений запрещается.</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7. Удостоверение о захоронении изготавливается</w:t>
      </w:r>
      <w:r w:rsidR="00727E25">
        <w:rPr>
          <w:rFonts w:ascii="Arial" w:eastAsia="Times New Roman" w:hAnsi="Arial" w:cs="Arial"/>
          <w:szCs w:val="24"/>
          <w:lang w:eastAsia="ru-RU"/>
        </w:rPr>
        <w:t xml:space="preserve"> по форме согласно приложению №</w:t>
      </w:r>
      <w:r w:rsidRPr="00727E25">
        <w:rPr>
          <w:rFonts w:ascii="Arial" w:eastAsia="Times New Roman" w:hAnsi="Arial" w:cs="Arial"/>
          <w:szCs w:val="24"/>
          <w:lang w:eastAsia="ru-RU"/>
        </w:rPr>
        <w:t>2 к настоящему Порядку.</w:t>
      </w:r>
    </w:p>
    <w:p w:rsidR="00CE28CB" w:rsidRPr="00727E25" w:rsidRDefault="00CE28CB" w:rsidP="00727E25">
      <w:pPr>
        <w:ind w:firstLine="709"/>
        <w:jc w:val="both"/>
        <w:rPr>
          <w:rFonts w:ascii="Arial" w:eastAsia="Times New Roman" w:hAnsi="Arial" w:cs="Arial"/>
          <w:szCs w:val="24"/>
          <w:lang w:eastAsia="ru-RU"/>
        </w:rPr>
      </w:pPr>
      <w:r w:rsidRPr="00727E25">
        <w:rPr>
          <w:rFonts w:ascii="Arial" w:eastAsia="Times New Roman" w:hAnsi="Arial" w:cs="Arial"/>
          <w:szCs w:val="24"/>
          <w:lang w:eastAsia="ru-RU"/>
        </w:rPr>
        <w:t xml:space="preserve">Удостоверение о захоронении выдается </w:t>
      </w:r>
      <w:r w:rsidR="003D1ED3" w:rsidRPr="00727E25">
        <w:rPr>
          <w:rFonts w:ascii="Arial" w:eastAsia="Times New Roman" w:hAnsi="Arial" w:cs="Arial"/>
          <w:szCs w:val="24"/>
          <w:lang w:eastAsia="ru-RU"/>
        </w:rPr>
        <w:t xml:space="preserve">организацией, управляющей кладбищем, а в случае отсутствия </w:t>
      </w:r>
      <w:r w:rsidR="00727E25" w:rsidRPr="00727E25">
        <w:rPr>
          <w:rFonts w:ascii="Arial" w:eastAsia="Times New Roman" w:hAnsi="Arial" w:cs="Arial"/>
          <w:szCs w:val="24"/>
          <w:lang w:eastAsia="ru-RU"/>
        </w:rPr>
        <w:t>такой организации</w:t>
      </w:r>
      <w:r w:rsidR="00727E25">
        <w:rPr>
          <w:rFonts w:ascii="Arial" w:eastAsia="Times New Roman" w:hAnsi="Arial" w:cs="Arial"/>
          <w:szCs w:val="24"/>
          <w:lang w:eastAsia="ru-RU"/>
        </w:rPr>
        <w:t>–</w:t>
      </w:r>
      <w:r w:rsidRPr="00727E25">
        <w:rPr>
          <w:rFonts w:ascii="Arial" w:eastAsia="Times New Roman" w:hAnsi="Arial" w:cs="Arial"/>
          <w:szCs w:val="24"/>
          <w:lang w:eastAsia="ru-RU"/>
        </w:rPr>
        <w:t xml:space="preserve">администрацией </w:t>
      </w:r>
      <w:r w:rsidR="00655D9C" w:rsidRPr="00727E25">
        <w:rPr>
          <w:rFonts w:ascii="Arial" w:eastAsia="Times New Roman" w:hAnsi="Arial" w:cs="Arial"/>
          <w:szCs w:val="24"/>
          <w:lang w:eastAsia="ru-RU"/>
        </w:rPr>
        <w:t>Непского</w:t>
      </w:r>
      <w:r w:rsidR="00727E25">
        <w:rPr>
          <w:rFonts w:ascii="Arial" w:eastAsia="Times New Roman" w:hAnsi="Arial" w:cs="Arial"/>
          <w:szCs w:val="24"/>
          <w:lang w:eastAsia="ru-RU"/>
        </w:rPr>
        <w:t xml:space="preserve"> муниципального образования </w:t>
      </w:r>
      <w:r w:rsidRPr="00727E25">
        <w:rPr>
          <w:rFonts w:ascii="Arial" w:eastAsia="Times New Roman" w:hAnsi="Arial" w:cs="Arial"/>
          <w:szCs w:val="24"/>
          <w:lang w:eastAsia="ru-RU"/>
        </w:rPr>
        <w:t>после захоронения лицу, взявшему на себя обязанность по погребению умершего, на основании записи в Книге регистрации захоронений.</w:t>
      </w:r>
    </w:p>
    <w:p w:rsidR="002758B3" w:rsidRPr="00727E25" w:rsidRDefault="002758B3" w:rsidP="00727E25">
      <w:pPr>
        <w:jc w:val="both"/>
        <w:rPr>
          <w:rFonts w:ascii="Arial" w:eastAsia="Times New Roman" w:hAnsi="Arial" w:cs="Arial"/>
          <w:szCs w:val="24"/>
          <w:lang w:eastAsia="ru-RU"/>
        </w:rPr>
      </w:pPr>
    </w:p>
    <w:p w:rsidR="00CE28CB" w:rsidRPr="00727E25" w:rsidRDefault="00727E25"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lastRenderedPageBreak/>
        <w:t>Приложение №</w:t>
      </w:r>
      <w:r w:rsidR="00CE28CB" w:rsidRPr="00727E25">
        <w:rPr>
          <w:rFonts w:ascii="Courier New" w:eastAsia="Times New Roman" w:hAnsi="Courier New" w:cs="Courier New"/>
          <w:sz w:val="22"/>
          <w:lang w:eastAsia="ru-RU"/>
        </w:rPr>
        <w:t>1</w:t>
      </w:r>
    </w:p>
    <w:p w:rsidR="00CE28CB" w:rsidRPr="00727E25" w:rsidRDefault="00CE28CB"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t>к Порядку ведения Книги регистрации</w:t>
      </w:r>
    </w:p>
    <w:p w:rsidR="00CE28CB" w:rsidRPr="00950740" w:rsidRDefault="00CE28CB" w:rsidP="002104E8">
      <w:pPr>
        <w:jc w:val="right"/>
        <w:rPr>
          <w:rFonts w:eastAsia="Times New Roman" w:cs="Times New Roman"/>
          <w:szCs w:val="24"/>
          <w:lang w:eastAsia="ru-RU"/>
        </w:rPr>
      </w:pPr>
      <w:r w:rsidRPr="00727E25">
        <w:rPr>
          <w:rFonts w:ascii="Courier New" w:eastAsia="Times New Roman" w:hAnsi="Courier New" w:cs="Courier New"/>
          <w:sz w:val="22"/>
          <w:lang w:eastAsia="ru-RU"/>
        </w:rPr>
        <w:t xml:space="preserve"> захоронений и выдачи удостоверений о захоронении</w:t>
      </w:r>
      <w:r w:rsidRPr="00950740">
        <w:rPr>
          <w:rFonts w:eastAsia="Times New Roman" w:cs="Times New Roman"/>
          <w:szCs w:val="24"/>
          <w:lang w:eastAsia="ru-RU"/>
        </w:rPr>
        <w:t xml:space="preserve"> </w:t>
      </w:r>
    </w:p>
    <w:p w:rsidR="00CE28CB" w:rsidRPr="00950740" w:rsidRDefault="00CE28CB" w:rsidP="00727E25">
      <w:pPr>
        <w:rPr>
          <w:rFonts w:eastAsia="Times New Roman" w:cs="Times New Roman"/>
          <w:szCs w:val="24"/>
          <w:lang w:eastAsia="ru-RU"/>
        </w:rPr>
      </w:pPr>
    </w:p>
    <w:p w:rsidR="00CE28CB" w:rsidRPr="00727E25" w:rsidRDefault="00CE28CB" w:rsidP="002104E8">
      <w:pPr>
        <w:jc w:val="center"/>
        <w:rPr>
          <w:rFonts w:ascii="Arial" w:eastAsia="Times New Roman" w:hAnsi="Arial" w:cs="Arial"/>
          <w:b/>
          <w:szCs w:val="24"/>
          <w:lang w:eastAsia="ru-RU"/>
        </w:rPr>
      </w:pPr>
      <w:r w:rsidRPr="00727E25">
        <w:rPr>
          <w:rFonts w:ascii="Arial" w:eastAsia="Times New Roman" w:hAnsi="Arial" w:cs="Arial"/>
          <w:b/>
          <w:szCs w:val="24"/>
          <w:lang w:eastAsia="ru-RU"/>
        </w:rPr>
        <w:t>КНИГА РЕГИСТРАЦИИ ЗАХОРОНЕНИЙ</w:t>
      </w:r>
    </w:p>
    <w:p w:rsidR="00CE28CB" w:rsidRPr="00950740" w:rsidRDefault="00CE28CB" w:rsidP="002104E8">
      <w:pPr>
        <w:jc w:val="center"/>
        <w:rPr>
          <w:rFonts w:eastAsia="Times New Roman" w:cs="Times New Roman"/>
          <w:sz w:val="28"/>
          <w:szCs w:val="28"/>
          <w:lang w:eastAsia="ru-RU"/>
        </w:rPr>
      </w:pPr>
    </w:p>
    <w:p w:rsidR="00CE28CB" w:rsidRPr="00727E25" w:rsidRDefault="00CE28CB" w:rsidP="002104E8">
      <w:pPr>
        <w:rPr>
          <w:rFonts w:ascii="Arial" w:eastAsia="Times New Roman" w:hAnsi="Arial" w:cs="Arial"/>
          <w:szCs w:val="24"/>
          <w:lang w:eastAsia="ru-RU"/>
        </w:rPr>
      </w:pPr>
      <w:r w:rsidRPr="00727E25">
        <w:rPr>
          <w:rFonts w:ascii="Arial" w:eastAsia="Times New Roman" w:hAnsi="Arial" w:cs="Arial"/>
          <w:szCs w:val="24"/>
          <w:lang w:eastAsia="ru-RU"/>
        </w:rPr>
        <w:t>Наименование кладбища _______________________________________________</w:t>
      </w:r>
    </w:p>
    <w:p w:rsidR="00CE28CB" w:rsidRPr="00727E25" w:rsidRDefault="00CE28CB" w:rsidP="002104E8">
      <w:pPr>
        <w:rPr>
          <w:rFonts w:ascii="Arial" w:eastAsia="Times New Roman" w:hAnsi="Arial" w:cs="Arial"/>
          <w:szCs w:val="24"/>
          <w:lang w:eastAsia="ru-RU"/>
        </w:rPr>
      </w:pPr>
    </w:p>
    <w:p w:rsidR="00CE28CB" w:rsidRPr="00727E25" w:rsidRDefault="00CE28CB" w:rsidP="002104E8">
      <w:pPr>
        <w:rPr>
          <w:rFonts w:ascii="Arial" w:eastAsia="Times New Roman" w:hAnsi="Arial" w:cs="Arial"/>
          <w:szCs w:val="24"/>
          <w:lang w:eastAsia="ru-RU"/>
        </w:rPr>
      </w:pPr>
      <w:r w:rsidRPr="00727E25">
        <w:rPr>
          <w:rFonts w:ascii="Arial" w:eastAsia="Times New Roman" w:hAnsi="Arial" w:cs="Arial"/>
          <w:szCs w:val="24"/>
          <w:lang w:eastAsia="ru-RU"/>
        </w:rPr>
        <w:t>Начата "__"____________ 20___ г.</w:t>
      </w:r>
    </w:p>
    <w:p w:rsidR="00CE28CB" w:rsidRPr="00727E25" w:rsidRDefault="00CE28CB" w:rsidP="002104E8">
      <w:pPr>
        <w:rPr>
          <w:rFonts w:ascii="Arial" w:eastAsia="Times New Roman" w:hAnsi="Arial" w:cs="Arial"/>
          <w:szCs w:val="24"/>
          <w:lang w:eastAsia="ru-RU"/>
        </w:rPr>
      </w:pPr>
      <w:r w:rsidRPr="00727E25">
        <w:rPr>
          <w:rFonts w:ascii="Arial" w:eastAsia="Times New Roman" w:hAnsi="Arial" w:cs="Arial"/>
          <w:szCs w:val="24"/>
          <w:lang w:eastAsia="ru-RU"/>
        </w:rPr>
        <w:t>Окончена "__"__________ 20___ г.</w:t>
      </w:r>
    </w:p>
    <w:p w:rsidR="00CB5463" w:rsidRPr="00950740" w:rsidRDefault="00CB5463" w:rsidP="002104E8">
      <w:pPr>
        <w:rPr>
          <w:rFonts w:eastAsia="Times New Roman" w:cs="Times New Roman"/>
          <w:sz w:val="28"/>
          <w:szCs w:val="28"/>
          <w:lang w:eastAsia="ru-RU"/>
        </w:rPr>
      </w:pPr>
    </w:p>
    <w:tbl>
      <w:tblPr>
        <w:tblStyle w:val="a6"/>
        <w:tblW w:w="0" w:type="auto"/>
        <w:tblLook w:val="04A0" w:firstRow="1" w:lastRow="0" w:firstColumn="1" w:lastColumn="0" w:noHBand="0" w:noVBand="1"/>
      </w:tblPr>
      <w:tblGrid>
        <w:gridCol w:w="443"/>
        <w:gridCol w:w="821"/>
        <w:gridCol w:w="821"/>
        <w:gridCol w:w="670"/>
        <w:gridCol w:w="1048"/>
        <w:gridCol w:w="1048"/>
        <w:gridCol w:w="1199"/>
        <w:gridCol w:w="1199"/>
        <w:gridCol w:w="1048"/>
        <w:gridCol w:w="1274"/>
      </w:tblGrid>
      <w:tr w:rsidR="00950740" w:rsidRPr="00950740" w:rsidTr="00CB5463">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 п/п</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Ф.И.О. умершего</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Возраст умершего</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Дата смерти</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Дата захоронения</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Вид захоронения</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 свидетельства о смерти</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Наименование органа ЗАГС, которым выдано свидетельство</w:t>
            </w:r>
          </w:p>
        </w:tc>
        <w:tc>
          <w:tcPr>
            <w:tcW w:w="957"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Реквизиты разрешения о захоронении</w:t>
            </w:r>
          </w:p>
        </w:tc>
        <w:tc>
          <w:tcPr>
            <w:tcW w:w="958" w:type="dxa"/>
          </w:tcPr>
          <w:p w:rsidR="00CB5463" w:rsidRPr="00727E25" w:rsidRDefault="00CB5463" w:rsidP="002104E8">
            <w:pPr>
              <w:rPr>
                <w:rFonts w:ascii="Courier New" w:eastAsia="Times New Roman" w:hAnsi="Courier New" w:cs="Courier New"/>
                <w:sz w:val="22"/>
                <w:lang w:eastAsia="ru-RU"/>
              </w:rPr>
            </w:pPr>
            <w:r w:rsidRPr="00727E25">
              <w:rPr>
                <w:rFonts w:ascii="Courier New" w:eastAsia="Times New Roman" w:hAnsi="Courier New" w:cs="Courier New"/>
                <w:sz w:val="22"/>
                <w:lang w:eastAsia="ru-RU"/>
              </w:rPr>
              <w:t>Ф.И.О. ответственного за похороны</w:t>
            </w:r>
          </w:p>
        </w:tc>
      </w:tr>
      <w:tr w:rsidR="00950740" w:rsidRPr="00950740" w:rsidTr="00CB5463">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8" w:type="dxa"/>
          </w:tcPr>
          <w:p w:rsidR="00CB5463" w:rsidRPr="00950740" w:rsidRDefault="00CB5463" w:rsidP="002104E8">
            <w:pPr>
              <w:rPr>
                <w:rFonts w:eastAsia="Times New Roman" w:cs="Times New Roman"/>
                <w:sz w:val="28"/>
                <w:szCs w:val="28"/>
                <w:lang w:eastAsia="ru-RU"/>
              </w:rPr>
            </w:pPr>
          </w:p>
        </w:tc>
      </w:tr>
      <w:tr w:rsidR="00CB5463" w:rsidRPr="00950740" w:rsidTr="00CB5463">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7" w:type="dxa"/>
          </w:tcPr>
          <w:p w:rsidR="00CB5463" w:rsidRPr="00950740" w:rsidRDefault="00CB5463" w:rsidP="002104E8">
            <w:pPr>
              <w:rPr>
                <w:rFonts w:eastAsia="Times New Roman" w:cs="Times New Roman"/>
                <w:sz w:val="28"/>
                <w:szCs w:val="28"/>
                <w:lang w:eastAsia="ru-RU"/>
              </w:rPr>
            </w:pPr>
          </w:p>
        </w:tc>
        <w:tc>
          <w:tcPr>
            <w:tcW w:w="958" w:type="dxa"/>
          </w:tcPr>
          <w:p w:rsidR="00CB5463" w:rsidRPr="00950740" w:rsidRDefault="00CB5463" w:rsidP="002104E8">
            <w:pPr>
              <w:rPr>
                <w:rFonts w:eastAsia="Times New Roman" w:cs="Times New Roman"/>
                <w:sz w:val="28"/>
                <w:szCs w:val="28"/>
                <w:lang w:eastAsia="ru-RU"/>
              </w:rPr>
            </w:pPr>
          </w:p>
        </w:tc>
      </w:tr>
    </w:tbl>
    <w:p w:rsidR="002758B3" w:rsidRPr="00950740" w:rsidRDefault="002758B3" w:rsidP="002104E8">
      <w:pPr>
        <w:jc w:val="right"/>
        <w:rPr>
          <w:rFonts w:eastAsia="Times New Roman" w:cs="Times New Roman"/>
          <w:szCs w:val="24"/>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CE28CB" w:rsidRPr="00727E25" w:rsidRDefault="00727E25"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lastRenderedPageBreak/>
        <w:t>Приложение №</w:t>
      </w:r>
      <w:r w:rsidR="00CE28CB" w:rsidRPr="00727E25">
        <w:rPr>
          <w:rFonts w:ascii="Courier New" w:eastAsia="Times New Roman" w:hAnsi="Courier New" w:cs="Courier New"/>
          <w:sz w:val="22"/>
          <w:lang w:eastAsia="ru-RU"/>
        </w:rPr>
        <w:t>2</w:t>
      </w:r>
    </w:p>
    <w:p w:rsidR="00CE28CB" w:rsidRPr="00727E25" w:rsidRDefault="00CE28CB" w:rsidP="002104E8">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t>к Порядку ведения Книги регистрации</w:t>
      </w:r>
    </w:p>
    <w:p w:rsidR="00CE28CB" w:rsidRPr="00727E25" w:rsidRDefault="00CE28CB" w:rsidP="00727E25">
      <w:pPr>
        <w:jc w:val="right"/>
        <w:rPr>
          <w:rFonts w:ascii="Courier New" w:eastAsia="Times New Roman" w:hAnsi="Courier New" w:cs="Courier New"/>
          <w:sz w:val="22"/>
          <w:lang w:eastAsia="ru-RU"/>
        </w:rPr>
      </w:pPr>
      <w:r w:rsidRPr="00727E25">
        <w:rPr>
          <w:rFonts w:ascii="Courier New" w:eastAsia="Times New Roman" w:hAnsi="Courier New" w:cs="Courier New"/>
          <w:sz w:val="22"/>
          <w:lang w:eastAsia="ru-RU"/>
        </w:rPr>
        <w:t>захоронений и выдачи удостоверений о захоронении</w:t>
      </w:r>
    </w:p>
    <w:p w:rsidR="00CE28CB" w:rsidRPr="00950740" w:rsidRDefault="00CE28CB" w:rsidP="0072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lang w:eastAsia="ru-RU"/>
        </w:rPr>
      </w:pPr>
    </w:p>
    <w:p w:rsidR="00CE28CB" w:rsidRPr="00727E25" w:rsidRDefault="00CE28CB"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Cs w:val="24"/>
          <w:lang w:eastAsia="ru-RU"/>
        </w:rPr>
      </w:pPr>
      <w:r w:rsidRPr="00727E25">
        <w:rPr>
          <w:rFonts w:ascii="Arial" w:eastAsia="Times New Roman" w:hAnsi="Arial" w:cs="Arial"/>
          <w:b/>
          <w:szCs w:val="24"/>
          <w:lang w:eastAsia="ru-RU"/>
        </w:rPr>
        <w:t>УДОСТОВЕРЕНИЕ О ЗАХОРОНЕНИИ</w:t>
      </w:r>
    </w:p>
    <w:p w:rsidR="00CE28CB" w:rsidRPr="00727E25" w:rsidRDefault="003810D6"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Cs w:val="24"/>
          <w:lang w:eastAsia="ru-RU"/>
        </w:rPr>
      </w:pPr>
      <w:r w:rsidRPr="00727E25">
        <w:rPr>
          <w:rFonts w:ascii="Arial" w:eastAsia="Times New Roman" w:hAnsi="Arial" w:cs="Arial"/>
          <w:szCs w:val="24"/>
          <w:lang w:eastAsia="ru-RU"/>
        </w:rPr>
        <w:t>№</w:t>
      </w:r>
      <w:r w:rsidR="00CE28CB" w:rsidRPr="00727E25">
        <w:rPr>
          <w:rFonts w:ascii="Arial" w:eastAsia="Times New Roman" w:hAnsi="Arial" w:cs="Arial"/>
          <w:szCs w:val="24"/>
          <w:lang w:eastAsia="ru-RU"/>
        </w:rPr>
        <w:t xml:space="preserve"> ____ от ___________________</w:t>
      </w:r>
    </w:p>
    <w:p w:rsidR="00CE28CB" w:rsidRPr="00727E25" w:rsidRDefault="00CE28CB"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p>
    <w:p w:rsidR="003D2BF2" w:rsidRPr="00727E25" w:rsidRDefault="003810D6"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Cs w:val="24"/>
          <w:lang w:eastAsia="ru-RU"/>
        </w:rPr>
      </w:pPr>
      <w:r w:rsidRPr="00727E25">
        <w:rPr>
          <w:rFonts w:ascii="Arial" w:eastAsia="Times New Roman" w:hAnsi="Arial" w:cs="Arial"/>
          <w:szCs w:val="24"/>
          <w:lang w:eastAsia="ru-RU"/>
        </w:rPr>
        <w:t xml:space="preserve">Выдано </w:t>
      </w:r>
      <w:r w:rsidR="00CE28CB" w:rsidRPr="00727E25">
        <w:rPr>
          <w:rFonts w:ascii="Arial" w:eastAsia="Times New Roman" w:hAnsi="Arial" w:cs="Arial"/>
          <w:szCs w:val="24"/>
          <w:lang w:eastAsia="ru-RU"/>
        </w:rPr>
        <w:t>_________________________</w:t>
      </w:r>
      <w:r w:rsidR="00915B8E" w:rsidRPr="00727E25">
        <w:rPr>
          <w:rFonts w:ascii="Arial" w:eastAsia="Times New Roman" w:hAnsi="Arial" w:cs="Arial"/>
          <w:szCs w:val="24"/>
          <w:lang w:eastAsia="ru-RU"/>
        </w:rPr>
        <w:t>_______________________________</w:t>
      </w:r>
      <w:r w:rsidR="00727E25">
        <w:rPr>
          <w:rFonts w:ascii="Arial" w:eastAsia="Times New Roman" w:hAnsi="Arial" w:cs="Arial"/>
          <w:szCs w:val="24"/>
          <w:lang w:eastAsia="ru-RU"/>
        </w:rPr>
        <w:t>_______</w:t>
      </w:r>
    </w:p>
    <w:p w:rsidR="003D2BF2" w:rsidRPr="00727E25" w:rsidRDefault="003D2BF2" w:rsidP="003D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Cs w:val="24"/>
          <w:lang w:eastAsia="ru-RU"/>
        </w:rPr>
      </w:pPr>
      <w:r w:rsidRPr="00727E25">
        <w:rPr>
          <w:rFonts w:ascii="Arial" w:eastAsia="Times New Roman" w:hAnsi="Arial" w:cs="Arial"/>
          <w:szCs w:val="24"/>
          <w:lang w:eastAsia="ru-RU"/>
        </w:rPr>
        <w:t>(Ф.И.О. гражданина)</w:t>
      </w:r>
    </w:p>
    <w:p w:rsidR="00CE28CB" w:rsidRPr="00727E25" w:rsidRDefault="00727E25"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Cs w:val="24"/>
          <w:lang w:eastAsia="ru-RU"/>
        </w:rPr>
      </w:pPr>
      <w:r>
        <w:rPr>
          <w:rFonts w:ascii="Arial" w:eastAsia="Times New Roman" w:hAnsi="Arial" w:cs="Arial"/>
          <w:szCs w:val="24"/>
          <w:lang w:eastAsia="ru-RU"/>
        </w:rPr>
        <w:t>В том, что</w:t>
      </w:r>
      <w:r w:rsidR="00915B8E" w:rsidRPr="00727E25">
        <w:rPr>
          <w:rFonts w:ascii="Arial" w:eastAsia="Times New Roman" w:hAnsi="Arial" w:cs="Arial"/>
          <w:szCs w:val="24"/>
          <w:lang w:eastAsia="ru-RU"/>
        </w:rPr>
        <w:t xml:space="preserve"> з</w:t>
      </w:r>
      <w:r>
        <w:rPr>
          <w:rFonts w:ascii="Arial" w:eastAsia="Times New Roman" w:hAnsi="Arial" w:cs="Arial"/>
          <w:szCs w:val="24"/>
          <w:lang w:eastAsia="ru-RU"/>
        </w:rPr>
        <w:t xml:space="preserve">арегистрировано </w:t>
      </w:r>
      <w:r w:rsidR="00CE28CB" w:rsidRPr="00727E25">
        <w:rPr>
          <w:rFonts w:ascii="Arial" w:eastAsia="Times New Roman" w:hAnsi="Arial" w:cs="Arial"/>
          <w:szCs w:val="24"/>
          <w:lang w:eastAsia="ru-RU"/>
        </w:rPr>
        <w:t>одиночное, родственное, семейное (родовое), почетное,</w:t>
      </w:r>
      <w:r w:rsidR="00915B8E" w:rsidRPr="00727E25">
        <w:rPr>
          <w:rFonts w:ascii="Arial" w:eastAsia="Times New Roman" w:hAnsi="Arial" w:cs="Arial"/>
          <w:szCs w:val="24"/>
          <w:lang w:eastAsia="ru-RU"/>
        </w:rPr>
        <w:t xml:space="preserve"> </w:t>
      </w:r>
      <w:r w:rsidR="00CE28CB" w:rsidRPr="00727E25">
        <w:rPr>
          <w:rFonts w:ascii="Arial" w:eastAsia="Times New Roman" w:hAnsi="Arial" w:cs="Arial"/>
          <w:szCs w:val="24"/>
          <w:lang w:eastAsia="ru-RU"/>
        </w:rPr>
        <w:t xml:space="preserve">воинское захоронение, родственное </w:t>
      </w:r>
      <w:proofErr w:type="spellStart"/>
      <w:r w:rsidR="00CE28CB" w:rsidRPr="00727E25">
        <w:rPr>
          <w:rFonts w:ascii="Arial" w:eastAsia="Times New Roman" w:hAnsi="Arial" w:cs="Arial"/>
          <w:szCs w:val="24"/>
          <w:lang w:eastAsia="ru-RU"/>
        </w:rPr>
        <w:t>подзахоро</w:t>
      </w:r>
      <w:r w:rsidR="003810D6" w:rsidRPr="00727E25">
        <w:rPr>
          <w:rFonts w:ascii="Arial" w:eastAsia="Times New Roman" w:hAnsi="Arial" w:cs="Arial"/>
          <w:szCs w:val="24"/>
          <w:lang w:eastAsia="ru-RU"/>
        </w:rPr>
        <w:t>нение</w:t>
      </w:r>
      <w:proofErr w:type="spellEnd"/>
      <w:r w:rsidR="003810D6" w:rsidRPr="00727E25">
        <w:rPr>
          <w:rFonts w:ascii="Arial" w:eastAsia="Times New Roman" w:hAnsi="Arial" w:cs="Arial"/>
          <w:szCs w:val="24"/>
          <w:lang w:eastAsia="ru-RU"/>
        </w:rPr>
        <w:t xml:space="preserve"> (нужное подчеркнуть) </w:t>
      </w:r>
      <w:r w:rsidR="001F34BD" w:rsidRPr="00727E25">
        <w:rPr>
          <w:rFonts w:ascii="Arial" w:eastAsia="Times New Roman" w:hAnsi="Arial" w:cs="Arial"/>
          <w:szCs w:val="24"/>
          <w:lang w:eastAsia="ru-RU"/>
        </w:rPr>
        <w:t>захоронение</w:t>
      </w:r>
      <w:r w:rsidR="005C3950" w:rsidRPr="00727E25">
        <w:rPr>
          <w:rFonts w:ascii="Arial" w:eastAsia="Times New Roman" w:hAnsi="Arial" w:cs="Arial"/>
          <w:szCs w:val="24"/>
          <w:lang w:eastAsia="ru-RU"/>
        </w:rPr>
        <w:t>:</w:t>
      </w:r>
    </w:p>
    <w:p w:rsidR="00CE28CB"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1.</w:t>
      </w:r>
      <w:r w:rsidR="00CE28CB" w:rsidRPr="00727E25">
        <w:rPr>
          <w:rFonts w:ascii="Arial" w:eastAsia="Times New Roman" w:hAnsi="Arial" w:cs="Arial"/>
          <w:szCs w:val="24"/>
          <w:lang w:eastAsia="ru-RU"/>
        </w:rPr>
        <w:t>___________________________________________</w:t>
      </w:r>
      <w:r w:rsidR="005C3950" w:rsidRPr="00727E25">
        <w:rPr>
          <w:rFonts w:ascii="Arial" w:eastAsia="Times New Roman" w:hAnsi="Arial" w:cs="Arial"/>
          <w:szCs w:val="24"/>
          <w:lang w:eastAsia="ru-RU"/>
        </w:rPr>
        <w:t>_____________________</w:t>
      </w:r>
      <w:r w:rsidR="00727E25">
        <w:rPr>
          <w:rFonts w:ascii="Arial" w:eastAsia="Times New Roman" w:hAnsi="Arial" w:cs="Arial"/>
          <w:szCs w:val="24"/>
          <w:lang w:eastAsia="ru-RU"/>
        </w:rPr>
        <w:t>____</w:t>
      </w:r>
    </w:p>
    <w:p w:rsidR="00CE28CB" w:rsidRPr="00727E25" w:rsidRDefault="00CE28CB"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Cs w:val="24"/>
          <w:lang w:eastAsia="ru-RU"/>
        </w:rPr>
      </w:pPr>
      <w:r w:rsidRPr="00727E25">
        <w:rPr>
          <w:rFonts w:ascii="Arial" w:eastAsia="Times New Roman" w:hAnsi="Arial" w:cs="Arial"/>
          <w:szCs w:val="24"/>
          <w:lang w:eastAsia="ru-RU"/>
        </w:rPr>
        <w:t>(Ф.И.О. (полностью) умершего</w:t>
      </w:r>
    </w:p>
    <w:p w:rsidR="00CE28CB"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Дата рождения</w:t>
      </w:r>
      <w:r w:rsidR="00CE28CB" w:rsidRPr="00727E25">
        <w:rPr>
          <w:rFonts w:ascii="Arial" w:eastAsia="Times New Roman" w:hAnsi="Arial" w:cs="Arial"/>
          <w:szCs w:val="24"/>
          <w:lang w:eastAsia="ru-RU"/>
        </w:rPr>
        <w:t>____________</w:t>
      </w:r>
      <w:r w:rsidR="00727E25">
        <w:rPr>
          <w:rFonts w:ascii="Arial" w:eastAsia="Times New Roman" w:hAnsi="Arial" w:cs="Arial"/>
          <w:szCs w:val="24"/>
          <w:lang w:eastAsia="ru-RU"/>
        </w:rPr>
        <w:t>______</w:t>
      </w:r>
      <w:r>
        <w:rPr>
          <w:rFonts w:ascii="Arial" w:eastAsia="Times New Roman" w:hAnsi="Arial" w:cs="Arial"/>
          <w:szCs w:val="24"/>
          <w:lang w:eastAsia="ru-RU"/>
        </w:rPr>
        <w:t xml:space="preserve"> Дата смерти</w:t>
      </w:r>
      <w:r w:rsidR="00CE28CB" w:rsidRPr="00727E25">
        <w:rPr>
          <w:rFonts w:ascii="Arial" w:eastAsia="Times New Roman" w:hAnsi="Arial" w:cs="Arial"/>
          <w:szCs w:val="24"/>
          <w:lang w:eastAsia="ru-RU"/>
        </w:rPr>
        <w:t>________________</w:t>
      </w:r>
      <w:r w:rsidR="00727E25">
        <w:rPr>
          <w:rFonts w:ascii="Arial" w:eastAsia="Times New Roman" w:hAnsi="Arial" w:cs="Arial"/>
          <w:szCs w:val="24"/>
          <w:lang w:eastAsia="ru-RU"/>
        </w:rPr>
        <w:t>___________</w:t>
      </w:r>
      <w:r>
        <w:rPr>
          <w:rFonts w:ascii="Arial" w:eastAsia="Times New Roman" w:hAnsi="Arial" w:cs="Arial"/>
          <w:szCs w:val="24"/>
          <w:lang w:eastAsia="ru-RU"/>
        </w:rPr>
        <w:t>_</w:t>
      </w:r>
    </w:p>
    <w:p w:rsidR="00CE28CB"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Свидетельство о смерти от</w:t>
      </w:r>
      <w:r w:rsidR="00CE28CB" w:rsidRPr="00727E25">
        <w:rPr>
          <w:rFonts w:ascii="Arial" w:eastAsia="Times New Roman" w:hAnsi="Arial" w:cs="Arial"/>
          <w:szCs w:val="24"/>
          <w:lang w:eastAsia="ru-RU"/>
        </w:rPr>
        <w:t>_</w:t>
      </w:r>
      <w:r>
        <w:rPr>
          <w:rFonts w:ascii="Arial" w:eastAsia="Times New Roman" w:hAnsi="Arial" w:cs="Arial"/>
          <w:szCs w:val="24"/>
          <w:lang w:eastAsia="ru-RU"/>
        </w:rPr>
        <w:t>_______________ серия________</w:t>
      </w:r>
      <w:r w:rsidR="00915B8E" w:rsidRPr="00727E25">
        <w:rPr>
          <w:rFonts w:ascii="Arial" w:eastAsia="Times New Roman" w:hAnsi="Arial" w:cs="Arial"/>
          <w:szCs w:val="24"/>
          <w:lang w:eastAsia="ru-RU"/>
        </w:rPr>
        <w:t>№</w:t>
      </w:r>
      <w:r w:rsidR="00CE28CB" w:rsidRPr="00727E25">
        <w:rPr>
          <w:rFonts w:ascii="Arial" w:eastAsia="Times New Roman" w:hAnsi="Arial" w:cs="Arial"/>
          <w:szCs w:val="24"/>
          <w:lang w:eastAsia="ru-RU"/>
        </w:rPr>
        <w:t>_____</w:t>
      </w:r>
      <w:r w:rsidR="00915B8E" w:rsidRPr="00727E25">
        <w:rPr>
          <w:rFonts w:ascii="Arial" w:eastAsia="Times New Roman" w:hAnsi="Arial" w:cs="Arial"/>
          <w:szCs w:val="24"/>
          <w:lang w:eastAsia="ru-RU"/>
        </w:rPr>
        <w:t>__</w:t>
      </w:r>
      <w:r w:rsidR="00727E25">
        <w:rPr>
          <w:rFonts w:ascii="Arial" w:eastAsia="Times New Roman" w:hAnsi="Arial" w:cs="Arial"/>
          <w:szCs w:val="24"/>
          <w:lang w:eastAsia="ru-RU"/>
        </w:rPr>
        <w:t>______</w:t>
      </w:r>
      <w:r>
        <w:rPr>
          <w:rFonts w:ascii="Arial" w:eastAsia="Times New Roman" w:hAnsi="Arial" w:cs="Arial"/>
          <w:szCs w:val="24"/>
          <w:lang w:eastAsia="ru-RU"/>
        </w:rPr>
        <w:t>__</w:t>
      </w:r>
    </w:p>
    <w:p w:rsidR="00915B8E"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выдано</w:t>
      </w:r>
      <w:r w:rsidR="00CE28CB" w:rsidRPr="00727E25">
        <w:rPr>
          <w:rFonts w:ascii="Arial" w:eastAsia="Times New Roman" w:hAnsi="Arial" w:cs="Arial"/>
          <w:szCs w:val="24"/>
          <w:lang w:eastAsia="ru-RU"/>
        </w:rPr>
        <w:t>______________________________________</w:t>
      </w:r>
      <w:r w:rsidR="00915B8E" w:rsidRPr="00727E25">
        <w:rPr>
          <w:rFonts w:ascii="Arial" w:eastAsia="Times New Roman" w:hAnsi="Arial" w:cs="Arial"/>
          <w:szCs w:val="24"/>
          <w:lang w:eastAsia="ru-RU"/>
        </w:rPr>
        <w:t>___________________</w:t>
      </w:r>
      <w:r w:rsidR="00CE28CB" w:rsidRPr="00727E25">
        <w:rPr>
          <w:rFonts w:ascii="Arial" w:eastAsia="Times New Roman" w:hAnsi="Arial" w:cs="Arial"/>
          <w:szCs w:val="24"/>
          <w:lang w:eastAsia="ru-RU"/>
        </w:rPr>
        <w:t>______</w:t>
      </w:r>
      <w:r>
        <w:rPr>
          <w:rFonts w:ascii="Arial" w:eastAsia="Times New Roman" w:hAnsi="Arial" w:cs="Arial"/>
          <w:szCs w:val="24"/>
          <w:lang w:eastAsia="ru-RU"/>
        </w:rPr>
        <w:t>_</w:t>
      </w:r>
      <w:r w:rsidR="00CE28CB" w:rsidRPr="00727E25">
        <w:rPr>
          <w:rFonts w:ascii="Arial" w:eastAsia="Times New Roman" w:hAnsi="Arial" w:cs="Arial"/>
          <w:szCs w:val="24"/>
          <w:lang w:eastAsia="ru-RU"/>
        </w:rPr>
        <w:t>_____________</w:t>
      </w:r>
      <w:r w:rsidR="00915B8E" w:rsidRPr="00727E25">
        <w:rPr>
          <w:rFonts w:ascii="Arial" w:eastAsia="Times New Roman" w:hAnsi="Arial" w:cs="Arial"/>
          <w:szCs w:val="24"/>
          <w:lang w:eastAsia="ru-RU"/>
        </w:rPr>
        <w:t>____</w:t>
      </w:r>
      <w:r w:rsidR="005C3950" w:rsidRPr="00727E25">
        <w:rPr>
          <w:rFonts w:ascii="Arial" w:eastAsia="Times New Roman" w:hAnsi="Arial" w:cs="Arial"/>
          <w:szCs w:val="24"/>
          <w:lang w:eastAsia="ru-RU"/>
        </w:rPr>
        <w:t>___________________________________________</w:t>
      </w:r>
      <w:r>
        <w:rPr>
          <w:rFonts w:ascii="Arial" w:eastAsia="Times New Roman" w:hAnsi="Arial" w:cs="Arial"/>
          <w:szCs w:val="24"/>
          <w:lang w:eastAsia="ru-RU"/>
        </w:rPr>
        <w:t>_________</w:t>
      </w:r>
    </w:p>
    <w:p w:rsidR="005C3950"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2.</w:t>
      </w:r>
      <w:r w:rsidR="005C3950" w:rsidRPr="00727E25">
        <w:rPr>
          <w:rFonts w:ascii="Arial" w:eastAsia="Times New Roman" w:hAnsi="Arial" w:cs="Arial"/>
          <w:szCs w:val="24"/>
          <w:lang w:eastAsia="ru-RU"/>
        </w:rPr>
        <w:t>________________________________________________________________</w:t>
      </w:r>
      <w:r>
        <w:rPr>
          <w:rFonts w:ascii="Arial" w:eastAsia="Times New Roman" w:hAnsi="Arial" w:cs="Arial"/>
          <w:szCs w:val="24"/>
          <w:lang w:eastAsia="ru-RU"/>
        </w:rPr>
        <w:t>____</w:t>
      </w:r>
    </w:p>
    <w:p w:rsidR="005C3950" w:rsidRPr="00727E25" w:rsidRDefault="005C3950"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Cs w:val="24"/>
          <w:lang w:eastAsia="ru-RU"/>
        </w:rPr>
      </w:pPr>
      <w:r w:rsidRPr="00727E25">
        <w:rPr>
          <w:rFonts w:ascii="Arial" w:eastAsia="Times New Roman" w:hAnsi="Arial" w:cs="Arial"/>
          <w:szCs w:val="24"/>
          <w:lang w:eastAsia="ru-RU"/>
        </w:rPr>
        <w:t>(</w:t>
      </w:r>
      <w:r w:rsidR="003D2BF2" w:rsidRPr="00727E25">
        <w:rPr>
          <w:rFonts w:ascii="Arial" w:eastAsia="Times New Roman" w:hAnsi="Arial" w:cs="Arial"/>
          <w:szCs w:val="24"/>
          <w:lang w:eastAsia="ru-RU"/>
        </w:rPr>
        <w:t>Ф.И.О. (полностью) умершего</w:t>
      </w:r>
    </w:p>
    <w:p w:rsidR="005C3950"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Дата рождения___________________ Дата смерти</w:t>
      </w:r>
      <w:r w:rsidR="005C3950" w:rsidRPr="00727E25">
        <w:rPr>
          <w:rFonts w:ascii="Arial" w:eastAsia="Times New Roman" w:hAnsi="Arial" w:cs="Arial"/>
          <w:szCs w:val="24"/>
          <w:lang w:eastAsia="ru-RU"/>
        </w:rPr>
        <w:t>________________</w:t>
      </w:r>
      <w:r>
        <w:rPr>
          <w:rFonts w:ascii="Arial" w:eastAsia="Times New Roman" w:hAnsi="Arial" w:cs="Arial"/>
          <w:szCs w:val="24"/>
          <w:lang w:eastAsia="ru-RU"/>
        </w:rPr>
        <w:t>___________</w:t>
      </w:r>
    </w:p>
    <w:p w:rsidR="005C3950"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Свидетельство о смерти от________________ серия ________№</w:t>
      </w:r>
      <w:r w:rsidR="005C3950" w:rsidRPr="00727E25">
        <w:rPr>
          <w:rFonts w:ascii="Arial" w:eastAsia="Times New Roman" w:hAnsi="Arial" w:cs="Arial"/>
          <w:szCs w:val="24"/>
          <w:lang w:eastAsia="ru-RU"/>
        </w:rPr>
        <w:t>_______</w:t>
      </w:r>
      <w:r>
        <w:rPr>
          <w:rFonts w:ascii="Arial" w:eastAsia="Times New Roman" w:hAnsi="Arial" w:cs="Arial"/>
          <w:szCs w:val="24"/>
          <w:lang w:eastAsia="ru-RU"/>
        </w:rPr>
        <w:t>________</w:t>
      </w:r>
    </w:p>
    <w:p w:rsidR="005C3950" w:rsidRPr="00727E25"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выдано</w:t>
      </w:r>
      <w:r w:rsidR="005C3950" w:rsidRPr="00727E25">
        <w:rPr>
          <w:rFonts w:ascii="Arial" w:eastAsia="Times New Roman" w:hAnsi="Arial" w:cs="Arial"/>
          <w:szCs w:val="24"/>
          <w:lang w:eastAsia="ru-RU"/>
        </w:rPr>
        <w:t>____________________________</w:t>
      </w:r>
      <w:r>
        <w:rPr>
          <w:rFonts w:ascii="Arial" w:eastAsia="Times New Roman" w:hAnsi="Arial" w:cs="Arial"/>
          <w:szCs w:val="24"/>
          <w:lang w:eastAsia="ru-RU"/>
        </w:rPr>
        <w:t>______________________________</w:t>
      </w:r>
      <w:r w:rsidR="005C3950" w:rsidRPr="00727E25">
        <w:rPr>
          <w:rFonts w:ascii="Arial" w:eastAsia="Times New Roman" w:hAnsi="Arial" w:cs="Arial"/>
          <w:szCs w:val="24"/>
          <w:lang w:eastAsia="ru-RU"/>
        </w:rPr>
        <w:t>___________________________________</w:t>
      </w:r>
      <w:r>
        <w:rPr>
          <w:rFonts w:ascii="Arial" w:eastAsia="Times New Roman" w:hAnsi="Arial" w:cs="Arial"/>
          <w:szCs w:val="24"/>
          <w:lang w:eastAsia="ru-RU"/>
        </w:rPr>
        <w:t>________________________________________</w:t>
      </w:r>
    </w:p>
    <w:p w:rsidR="001F34BD" w:rsidRPr="00727E25" w:rsidRDefault="001F34B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p>
    <w:p w:rsidR="001F34BD" w:rsidRPr="00727E25" w:rsidRDefault="003D2BF2"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sidRPr="00727E25">
        <w:rPr>
          <w:rFonts w:ascii="Arial" w:eastAsia="Times New Roman" w:hAnsi="Arial" w:cs="Arial"/>
          <w:szCs w:val="24"/>
          <w:lang w:eastAsia="ru-RU"/>
        </w:rPr>
        <w:t>н</w:t>
      </w:r>
      <w:r w:rsidR="001F34BD" w:rsidRPr="00727E25">
        <w:rPr>
          <w:rFonts w:ascii="Arial" w:eastAsia="Times New Roman" w:hAnsi="Arial" w:cs="Arial"/>
          <w:szCs w:val="24"/>
          <w:lang w:eastAsia="ru-RU"/>
        </w:rPr>
        <w:t>а территории общественного кладбища ______________________________</w:t>
      </w:r>
      <w:r w:rsidR="0026086D">
        <w:rPr>
          <w:rFonts w:ascii="Arial" w:eastAsia="Times New Roman" w:hAnsi="Arial" w:cs="Arial"/>
          <w:szCs w:val="24"/>
          <w:lang w:eastAsia="ru-RU"/>
        </w:rPr>
        <w:t>_____</w:t>
      </w:r>
    </w:p>
    <w:p w:rsidR="00CE28CB" w:rsidRPr="00727E25" w:rsidRDefault="00CE28CB"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sidRPr="00727E25">
        <w:rPr>
          <w:rFonts w:ascii="Arial" w:eastAsia="Times New Roman" w:hAnsi="Arial" w:cs="Arial"/>
          <w:szCs w:val="24"/>
          <w:lang w:eastAsia="ru-RU"/>
        </w:rPr>
        <w:t>(____________________)</w:t>
      </w:r>
    </w:p>
    <w:p w:rsidR="0026086D"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Должность</w:t>
      </w:r>
    </w:p>
    <w:p w:rsidR="0026086D" w:rsidRDefault="0026086D"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Pr>
          <w:rFonts w:ascii="Arial" w:eastAsia="Times New Roman" w:hAnsi="Arial" w:cs="Arial"/>
          <w:szCs w:val="24"/>
          <w:lang w:eastAsia="ru-RU"/>
        </w:rPr>
        <w:t>Подпись</w:t>
      </w:r>
    </w:p>
    <w:p w:rsidR="00CE28CB" w:rsidRPr="00727E25" w:rsidRDefault="00CE28CB" w:rsidP="002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lang w:eastAsia="ru-RU"/>
        </w:rPr>
      </w:pPr>
      <w:r w:rsidRPr="00727E25">
        <w:rPr>
          <w:rFonts w:ascii="Arial" w:eastAsia="Times New Roman" w:hAnsi="Arial" w:cs="Arial"/>
          <w:szCs w:val="24"/>
          <w:lang w:eastAsia="ru-RU"/>
        </w:rPr>
        <w:t>Фамилия, инициалы</w:t>
      </w: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A24741" w:rsidRDefault="00A24741" w:rsidP="002104E8">
      <w:pPr>
        <w:jc w:val="right"/>
        <w:rPr>
          <w:rFonts w:ascii="Courier New" w:eastAsia="Times New Roman" w:hAnsi="Courier New" w:cs="Courier New"/>
          <w:sz w:val="22"/>
          <w:lang w:eastAsia="ru-RU"/>
        </w:rPr>
      </w:pPr>
    </w:p>
    <w:p w:rsidR="00593F7A" w:rsidRPr="0026086D" w:rsidRDefault="0026086D" w:rsidP="002104E8">
      <w:pPr>
        <w:jc w:val="right"/>
        <w:rPr>
          <w:rFonts w:ascii="Courier New" w:eastAsia="Times New Roman" w:hAnsi="Courier New" w:cs="Courier New"/>
          <w:sz w:val="22"/>
          <w:lang w:eastAsia="ru-RU"/>
        </w:rPr>
      </w:pPr>
      <w:bookmarkStart w:id="0" w:name="_GoBack"/>
      <w:bookmarkEnd w:id="0"/>
      <w:r w:rsidRPr="0026086D">
        <w:rPr>
          <w:rFonts w:ascii="Courier New" w:eastAsia="Times New Roman" w:hAnsi="Courier New" w:cs="Courier New"/>
          <w:sz w:val="22"/>
          <w:lang w:eastAsia="ru-RU"/>
        </w:rPr>
        <w:lastRenderedPageBreak/>
        <w:t>Приложение №</w:t>
      </w:r>
      <w:r w:rsidR="00593F7A" w:rsidRPr="0026086D">
        <w:rPr>
          <w:rFonts w:ascii="Courier New" w:eastAsia="Times New Roman" w:hAnsi="Courier New" w:cs="Courier New"/>
          <w:sz w:val="22"/>
          <w:lang w:eastAsia="ru-RU"/>
        </w:rPr>
        <w:t>4</w:t>
      </w:r>
    </w:p>
    <w:p w:rsidR="00593F7A" w:rsidRPr="0026086D" w:rsidRDefault="00593F7A" w:rsidP="002104E8">
      <w:pPr>
        <w:jc w:val="right"/>
        <w:rPr>
          <w:rFonts w:ascii="Courier New" w:eastAsia="Times New Roman" w:hAnsi="Courier New" w:cs="Courier New"/>
          <w:sz w:val="22"/>
          <w:lang w:eastAsia="ru-RU"/>
        </w:rPr>
      </w:pPr>
      <w:r w:rsidRPr="0026086D">
        <w:rPr>
          <w:rFonts w:ascii="Courier New" w:eastAsia="Times New Roman" w:hAnsi="Courier New" w:cs="Courier New"/>
          <w:sz w:val="22"/>
          <w:lang w:eastAsia="ru-RU"/>
        </w:rPr>
        <w:t xml:space="preserve">к постановлению администрации </w:t>
      </w:r>
      <w:r w:rsidR="00655D9C" w:rsidRPr="0026086D">
        <w:rPr>
          <w:rFonts w:ascii="Courier New" w:eastAsia="Times New Roman" w:hAnsi="Courier New" w:cs="Courier New"/>
          <w:sz w:val="22"/>
          <w:lang w:eastAsia="ru-RU"/>
        </w:rPr>
        <w:t>Непского</w:t>
      </w:r>
    </w:p>
    <w:p w:rsidR="00593F7A" w:rsidRPr="0026086D" w:rsidRDefault="0026086D" w:rsidP="002104E8">
      <w:pPr>
        <w:jc w:val="right"/>
        <w:rPr>
          <w:rFonts w:ascii="Courier New" w:eastAsia="Times New Roman" w:hAnsi="Courier New" w:cs="Courier New"/>
          <w:sz w:val="22"/>
          <w:lang w:eastAsia="ru-RU"/>
        </w:rPr>
      </w:pPr>
      <w:r w:rsidRPr="0026086D">
        <w:rPr>
          <w:rFonts w:ascii="Courier New" w:eastAsia="Times New Roman" w:hAnsi="Courier New" w:cs="Courier New"/>
          <w:sz w:val="22"/>
          <w:lang w:eastAsia="ru-RU"/>
        </w:rPr>
        <w:t xml:space="preserve">муниципального </w:t>
      </w:r>
      <w:r w:rsidR="00593F7A" w:rsidRPr="0026086D">
        <w:rPr>
          <w:rFonts w:ascii="Courier New" w:eastAsia="Times New Roman" w:hAnsi="Courier New" w:cs="Courier New"/>
          <w:sz w:val="22"/>
          <w:lang w:eastAsia="ru-RU"/>
        </w:rPr>
        <w:t>образования</w:t>
      </w:r>
    </w:p>
    <w:p w:rsidR="00593F7A" w:rsidRPr="0026086D" w:rsidRDefault="0026086D" w:rsidP="002104E8">
      <w:pPr>
        <w:jc w:val="right"/>
        <w:rPr>
          <w:rFonts w:ascii="Courier New" w:eastAsia="Times New Roman" w:hAnsi="Courier New" w:cs="Courier New"/>
          <w:sz w:val="22"/>
          <w:lang w:eastAsia="ru-RU"/>
        </w:rPr>
      </w:pPr>
      <w:r w:rsidRPr="0026086D">
        <w:rPr>
          <w:rFonts w:ascii="Courier New" w:eastAsia="Times New Roman" w:hAnsi="Courier New" w:cs="Courier New"/>
          <w:sz w:val="22"/>
          <w:lang w:eastAsia="ru-RU"/>
        </w:rPr>
        <w:t xml:space="preserve">от </w:t>
      </w:r>
      <w:r w:rsidR="00655D9C" w:rsidRPr="0026086D">
        <w:rPr>
          <w:rFonts w:ascii="Courier New" w:eastAsia="Times New Roman" w:hAnsi="Courier New" w:cs="Courier New"/>
          <w:sz w:val="22"/>
          <w:lang w:eastAsia="ru-RU"/>
        </w:rPr>
        <w:t>10</w:t>
      </w:r>
      <w:r w:rsidRPr="0026086D">
        <w:rPr>
          <w:rFonts w:ascii="Courier New" w:eastAsia="Times New Roman" w:hAnsi="Courier New" w:cs="Courier New"/>
          <w:sz w:val="22"/>
          <w:lang w:eastAsia="ru-RU"/>
        </w:rPr>
        <w:t xml:space="preserve"> </w:t>
      </w:r>
      <w:r w:rsidR="00655D9C" w:rsidRPr="0026086D">
        <w:rPr>
          <w:rFonts w:ascii="Courier New" w:eastAsia="Times New Roman" w:hAnsi="Courier New" w:cs="Courier New"/>
          <w:sz w:val="22"/>
          <w:lang w:eastAsia="ru-RU"/>
        </w:rPr>
        <w:t xml:space="preserve">марта </w:t>
      </w:r>
      <w:r w:rsidRPr="0026086D">
        <w:rPr>
          <w:rFonts w:ascii="Courier New" w:eastAsia="Times New Roman" w:hAnsi="Courier New" w:cs="Courier New"/>
          <w:sz w:val="22"/>
          <w:lang w:eastAsia="ru-RU"/>
        </w:rPr>
        <w:t>2017 года №</w:t>
      </w:r>
      <w:r w:rsidR="00655D9C" w:rsidRPr="0026086D">
        <w:rPr>
          <w:rFonts w:ascii="Courier New" w:eastAsia="Times New Roman" w:hAnsi="Courier New" w:cs="Courier New"/>
          <w:sz w:val="22"/>
          <w:lang w:eastAsia="ru-RU"/>
        </w:rPr>
        <w:t>15-</w:t>
      </w:r>
      <w:r w:rsidR="00593F7A" w:rsidRPr="0026086D">
        <w:rPr>
          <w:rFonts w:ascii="Courier New" w:eastAsia="Times New Roman" w:hAnsi="Courier New" w:cs="Courier New"/>
          <w:sz w:val="22"/>
          <w:lang w:eastAsia="ru-RU"/>
        </w:rPr>
        <w:t>п</w:t>
      </w:r>
    </w:p>
    <w:p w:rsidR="00593F7A" w:rsidRPr="00950740" w:rsidRDefault="00593F7A" w:rsidP="002104E8">
      <w:pPr>
        <w:jc w:val="right"/>
        <w:rPr>
          <w:rFonts w:eastAsia="Times New Roman" w:cs="Times New Roman"/>
          <w:sz w:val="28"/>
          <w:szCs w:val="28"/>
          <w:lang w:eastAsia="ru-RU"/>
        </w:rPr>
      </w:pPr>
    </w:p>
    <w:p w:rsidR="00593F7A" w:rsidRPr="0026086D" w:rsidRDefault="00593F7A" w:rsidP="002104E8">
      <w:pPr>
        <w:jc w:val="center"/>
        <w:rPr>
          <w:rFonts w:ascii="Arial" w:eastAsia="Times New Roman" w:hAnsi="Arial" w:cs="Arial"/>
          <w:b/>
          <w:sz w:val="30"/>
          <w:szCs w:val="30"/>
          <w:lang w:eastAsia="ru-RU"/>
        </w:rPr>
      </w:pPr>
      <w:r w:rsidRPr="0026086D">
        <w:rPr>
          <w:rFonts w:ascii="Arial" w:eastAsia="Times New Roman" w:hAnsi="Arial" w:cs="Arial"/>
          <w:b/>
          <w:sz w:val="30"/>
          <w:szCs w:val="30"/>
          <w:lang w:eastAsia="ru-RU"/>
        </w:rPr>
        <w:t>Порядок</w:t>
      </w:r>
    </w:p>
    <w:p w:rsidR="00422A6C" w:rsidRPr="0026086D" w:rsidRDefault="00593F7A" w:rsidP="002104E8">
      <w:pPr>
        <w:jc w:val="center"/>
        <w:rPr>
          <w:rFonts w:ascii="Arial" w:eastAsia="Times New Roman" w:hAnsi="Arial" w:cs="Arial"/>
          <w:b/>
          <w:sz w:val="30"/>
          <w:szCs w:val="30"/>
          <w:lang w:eastAsia="ru-RU"/>
        </w:rPr>
      </w:pPr>
      <w:r w:rsidRPr="0026086D">
        <w:rPr>
          <w:rFonts w:ascii="Arial" w:eastAsia="Times New Roman" w:hAnsi="Arial" w:cs="Arial"/>
          <w:b/>
          <w:sz w:val="30"/>
          <w:szCs w:val="30"/>
          <w:lang w:eastAsia="ru-RU"/>
        </w:rPr>
        <w:t xml:space="preserve"> предоставления бесплатного земельного участка на кладбищах </w:t>
      </w:r>
      <w:r w:rsidR="00655D9C" w:rsidRPr="0026086D">
        <w:rPr>
          <w:rFonts w:ascii="Arial" w:eastAsia="Times New Roman" w:hAnsi="Arial" w:cs="Arial"/>
          <w:b/>
          <w:sz w:val="30"/>
          <w:szCs w:val="30"/>
          <w:lang w:eastAsia="ru-RU"/>
        </w:rPr>
        <w:t>Непского</w:t>
      </w:r>
      <w:r w:rsidRPr="0026086D">
        <w:rPr>
          <w:rFonts w:ascii="Arial" w:eastAsia="Times New Roman" w:hAnsi="Arial" w:cs="Arial"/>
          <w:b/>
          <w:sz w:val="30"/>
          <w:szCs w:val="30"/>
          <w:lang w:eastAsia="ru-RU"/>
        </w:rPr>
        <w:t xml:space="preserve"> муниципального образования</w:t>
      </w:r>
    </w:p>
    <w:p w:rsidR="00593F7A" w:rsidRPr="0026086D" w:rsidRDefault="00593F7A" w:rsidP="002104E8">
      <w:pPr>
        <w:jc w:val="center"/>
        <w:rPr>
          <w:rFonts w:ascii="Arial" w:eastAsia="Times New Roman" w:hAnsi="Arial" w:cs="Arial"/>
          <w:b/>
          <w:sz w:val="30"/>
          <w:szCs w:val="30"/>
          <w:lang w:eastAsia="ru-RU"/>
        </w:rPr>
      </w:pPr>
      <w:r w:rsidRPr="0026086D">
        <w:rPr>
          <w:rFonts w:ascii="Arial" w:eastAsia="Times New Roman" w:hAnsi="Arial" w:cs="Arial"/>
          <w:b/>
          <w:sz w:val="30"/>
          <w:szCs w:val="30"/>
          <w:lang w:eastAsia="ru-RU"/>
        </w:rPr>
        <w:t xml:space="preserve"> для </w:t>
      </w:r>
      <w:r w:rsidR="007A3495" w:rsidRPr="0026086D">
        <w:rPr>
          <w:rFonts w:ascii="Arial" w:eastAsia="Times New Roman" w:hAnsi="Arial" w:cs="Arial"/>
          <w:b/>
          <w:sz w:val="30"/>
          <w:szCs w:val="30"/>
          <w:lang w:eastAsia="ru-RU"/>
        </w:rPr>
        <w:t>захоронения</w:t>
      </w:r>
      <w:r w:rsidRPr="0026086D">
        <w:rPr>
          <w:rFonts w:ascii="Arial" w:eastAsia="Times New Roman" w:hAnsi="Arial" w:cs="Arial"/>
          <w:b/>
          <w:sz w:val="30"/>
          <w:szCs w:val="30"/>
          <w:lang w:eastAsia="ru-RU"/>
        </w:rPr>
        <w:t xml:space="preserve"> тел умерших</w:t>
      </w:r>
    </w:p>
    <w:p w:rsidR="00422A6C" w:rsidRPr="00950740" w:rsidRDefault="00422A6C" w:rsidP="002104E8">
      <w:pPr>
        <w:jc w:val="center"/>
        <w:rPr>
          <w:rFonts w:eastAsia="Times New Roman" w:cs="Times New Roman"/>
          <w:sz w:val="28"/>
          <w:szCs w:val="28"/>
          <w:lang w:eastAsia="ru-RU"/>
        </w:rPr>
      </w:pPr>
    </w:p>
    <w:p w:rsidR="00422A6C" w:rsidRPr="0026086D" w:rsidRDefault="00422A6C"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1.</w:t>
      </w:r>
      <w:r w:rsidR="00BD018D" w:rsidRPr="0026086D">
        <w:rPr>
          <w:rFonts w:ascii="Arial" w:eastAsia="Times New Roman" w:hAnsi="Arial" w:cs="Arial"/>
          <w:szCs w:val="24"/>
          <w:lang w:eastAsia="ru-RU"/>
        </w:rPr>
        <w:t xml:space="preserve"> </w:t>
      </w:r>
      <w:r w:rsidR="007A3495" w:rsidRPr="0026086D">
        <w:rPr>
          <w:rFonts w:ascii="Arial" w:eastAsia="Times New Roman" w:hAnsi="Arial" w:cs="Arial"/>
          <w:szCs w:val="24"/>
          <w:lang w:eastAsia="ru-RU"/>
        </w:rPr>
        <w:t>Захоронение</w:t>
      </w:r>
      <w:r w:rsidRPr="0026086D">
        <w:rPr>
          <w:rFonts w:ascii="Arial" w:eastAsia="Times New Roman" w:hAnsi="Arial" w:cs="Arial"/>
          <w:szCs w:val="24"/>
          <w:lang w:eastAsia="ru-RU"/>
        </w:rPr>
        <w:t xml:space="preserve"> умершего разрешается производить только </w:t>
      </w:r>
      <w:r w:rsidR="0026086D">
        <w:rPr>
          <w:rFonts w:ascii="Arial" w:eastAsia="Times New Roman" w:hAnsi="Arial" w:cs="Arial"/>
          <w:szCs w:val="24"/>
          <w:lang w:eastAsia="ru-RU"/>
        </w:rPr>
        <w:t>на общественном кладбище (далее–</w:t>
      </w:r>
      <w:r w:rsidRPr="0026086D">
        <w:rPr>
          <w:rFonts w:ascii="Arial" w:eastAsia="Times New Roman" w:hAnsi="Arial" w:cs="Arial"/>
          <w:szCs w:val="24"/>
          <w:lang w:eastAsia="ru-RU"/>
        </w:rPr>
        <w:t xml:space="preserve">кладбище) на </w:t>
      </w:r>
      <w:r w:rsidR="00681D2D" w:rsidRPr="0026086D">
        <w:rPr>
          <w:rFonts w:ascii="Arial" w:eastAsia="Times New Roman" w:hAnsi="Arial" w:cs="Arial"/>
          <w:szCs w:val="24"/>
          <w:lang w:eastAsia="ru-RU"/>
        </w:rPr>
        <w:t>предоставленном</w:t>
      </w:r>
      <w:r w:rsidRPr="0026086D">
        <w:rPr>
          <w:rFonts w:ascii="Arial" w:eastAsia="Times New Roman" w:hAnsi="Arial" w:cs="Arial"/>
          <w:szCs w:val="24"/>
          <w:lang w:eastAsia="ru-RU"/>
        </w:rPr>
        <w:t xml:space="preserve"> </w:t>
      </w:r>
      <w:hyperlink r:id="rId42" w:tooltip="Земельные участки" w:history="1">
        <w:r w:rsidRPr="0026086D">
          <w:rPr>
            <w:rStyle w:val="a3"/>
            <w:rFonts w:ascii="Arial" w:eastAsia="Times New Roman" w:hAnsi="Arial" w:cs="Arial"/>
            <w:color w:val="auto"/>
            <w:szCs w:val="24"/>
            <w:u w:val="none"/>
            <w:lang w:eastAsia="ru-RU"/>
          </w:rPr>
          <w:t>участке земли</w:t>
        </w:r>
      </w:hyperlink>
      <w:r w:rsidRPr="0026086D">
        <w:rPr>
          <w:rFonts w:ascii="Arial" w:eastAsia="Times New Roman" w:hAnsi="Arial" w:cs="Arial"/>
          <w:szCs w:val="24"/>
          <w:lang w:eastAsia="ru-RU"/>
        </w:rPr>
        <w:t xml:space="preserve"> для погребения.</w:t>
      </w:r>
    </w:p>
    <w:p w:rsidR="00422A6C" w:rsidRPr="0026086D" w:rsidRDefault="00422A6C"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2.</w:t>
      </w:r>
      <w:r w:rsidR="00BD018D" w:rsidRPr="0026086D">
        <w:rPr>
          <w:rFonts w:ascii="Arial" w:eastAsia="Times New Roman" w:hAnsi="Arial" w:cs="Arial"/>
          <w:szCs w:val="24"/>
          <w:lang w:eastAsia="ru-RU"/>
        </w:rPr>
        <w:t xml:space="preserve"> </w:t>
      </w:r>
      <w:r w:rsidRPr="0026086D">
        <w:rPr>
          <w:rFonts w:ascii="Arial" w:eastAsia="Times New Roman" w:hAnsi="Arial" w:cs="Arial"/>
          <w:szCs w:val="24"/>
          <w:lang w:eastAsia="ru-RU"/>
        </w:rPr>
        <w:t xml:space="preserve">Участки, </w:t>
      </w:r>
      <w:r w:rsidR="00681D2D" w:rsidRPr="0026086D">
        <w:rPr>
          <w:rFonts w:ascii="Arial" w:eastAsia="Times New Roman" w:hAnsi="Arial" w:cs="Arial"/>
          <w:szCs w:val="24"/>
          <w:lang w:eastAsia="ru-RU"/>
        </w:rPr>
        <w:t>предоставленные</w:t>
      </w:r>
      <w:r w:rsidRPr="0026086D">
        <w:rPr>
          <w:rFonts w:ascii="Arial" w:eastAsia="Times New Roman" w:hAnsi="Arial" w:cs="Arial"/>
          <w:szCs w:val="24"/>
          <w:lang w:eastAsia="ru-RU"/>
        </w:rPr>
        <w:t xml:space="preserve">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rsidR="00422A6C" w:rsidRPr="0026086D" w:rsidRDefault="00422A6C"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3.</w:t>
      </w:r>
      <w:r w:rsidR="00BD018D" w:rsidRPr="0026086D">
        <w:rPr>
          <w:rFonts w:ascii="Arial" w:eastAsia="Times New Roman" w:hAnsi="Arial" w:cs="Arial"/>
          <w:szCs w:val="24"/>
          <w:lang w:eastAsia="ru-RU"/>
        </w:rPr>
        <w:t xml:space="preserve"> </w:t>
      </w:r>
      <w:proofErr w:type="gramStart"/>
      <w:r w:rsidRPr="0026086D">
        <w:rPr>
          <w:rFonts w:ascii="Arial" w:eastAsia="Times New Roman" w:hAnsi="Arial" w:cs="Arial"/>
          <w:szCs w:val="24"/>
          <w:lang w:eastAsia="ru-RU"/>
        </w:rPr>
        <w:t xml:space="preserve">Для </w:t>
      </w:r>
      <w:r w:rsidR="007A3495" w:rsidRPr="0026086D">
        <w:rPr>
          <w:rFonts w:ascii="Arial" w:eastAsia="Times New Roman" w:hAnsi="Arial" w:cs="Arial"/>
          <w:szCs w:val="24"/>
          <w:lang w:eastAsia="ru-RU"/>
        </w:rPr>
        <w:t>захоронения</w:t>
      </w:r>
      <w:proofErr w:type="gramEnd"/>
      <w:r w:rsidRPr="0026086D">
        <w:rPr>
          <w:rFonts w:ascii="Arial" w:eastAsia="Times New Roman" w:hAnsi="Arial" w:cs="Arial"/>
          <w:szCs w:val="24"/>
          <w:lang w:eastAsia="ru-RU"/>
        </w:rPr>
        <w:t xml:space="preserve"> умершего </w:t>
      </w:r>
      <w:r w:rsidR="00811877" w:rsidRPr="0026086D">
        <w:rPr>
          <w:rFonts w:ascii="Arial" w:eastAsia="Times New Roman" w:hAnsi="Arial" w:cs="Arial"/>
          <w:szCs w:val="24"/>
          <w:lang w:eastAsia="ru-RU"/>
        </w:rPr>
        <w:t>предоставляется</w:t>
      </w:r>
      <w:r w:rsidRPr="0026086D">
        <w:rPr>
          <w:rFonts w:ascii="Arial" w:eastAsia="Times New Roman" w:hAnsi="Arial" w:cs="Arial"/>
          <w:szCs w:val="24"/>
          <w:lang w:eastAsia="ru-RU"/>
        </w:rPr>
        <w:t xml:space="preserve"> участок земли по норме, установленной администрацией </w:t>
      </w:r>
      <w:r w:rsidR="00655D9C" w:rsidRPr="0026086D">
        <w:rPr>
          <w:rFonts w:ascii="Arial" w:eastAsia="Times New Roman" w:hAnsi="Arial" w:cs="Arial"/>
          <w:szCs w:val="24"/>
          <w:lang w:eastAsia="ru-RU"/>
        </w:rPr>
        <w:t>Непского</w:t>
      </w:r>
      <w:r w:rsidRPr="0026086D">
        <w:rPr>
          <w:rFonts w:ascii="Arial" w:eastAsia="Times New Roman" w:hAnsi="Arial" w:cs="Arial"/>
          <w:szCs w:val="24"/>
          <w:lang w:eastAsia="ru-RU"/>
        </w:rPr>
        <w:t xml:space="preserve"> муниципального образования, при предъявлении лицом, взявшим на себя обязанность осуществить погребение умершего, свидетельства о смерти, а также в случае погребения </w:t>
      </w:r>
      <w:hyperlink r:id="rId43" w:history="1">
        <w:r w:rsidRPr="0026086D">
          <w:rPr>
            <w:rStyle w:val="a3"/>
            <w:rFonts w:ascii="Arial" w:eastAsia="Times New Roman" w:hAnsi="Arial" w:cs="Arial"/>
            <w:color w:val="auto"/>
            <w:szCs w:val="24"/>
            <w:u w:val="none"/>
            <w:lang w:eastAsia="ru-RU"/>
          </w:rPr>
          <w:t>специализированной</w:t>
        </w:r>
      </w:hyperlink>
      <w:r w:rsidRPr="0026086D">
        <w:rPr>
          <w:rFonts w:ascii="Arial" w:eastAsia="Times New Roman" w:hAnsi="Arial" w:cs="Arial"/>
          <w:szCs w:val="24"/>
          <w:lang w:eastAsia="ru-RU"/>
        </w:rPr>
        <w:t xml:space="preserve"> службой на основании счета-заказа на погребение, оформленного ч</w:t>
      </w:r>
      <w:r w:rsidR="0026086D">
        <w:rPr>
          <w:rFonts w:ascii="Arial" w:eastAsia="Times New Roman" w:hAnsi="Arial" w:cs="Arial"/>
          <w:szCs w:val="24"/>
          <w:lang w:eastAsia="ru-RU"/>
        </w:rPr>
        <w:t>ерез специализированную службу.</w:t>
      </w:r>
    </w:p>
    <w:p w:rsidR="00422A6C" w:rsidRPr="0026086D" w:rsidRDefault="00422A6C"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 xml:space="preserve">Разрешение на </w:t>
      </w:r>
      <w:r w:rsidR="007A3495" w:rsidRPr="0026086D">
        <w:rPr>
          <w:rFonts w:ascii="Arial" w:eastAsia="Times New Roman" w:hAnsi="Arial" w:cs="Arial"/>
          <w:szCs w:val="24"/>
          <w:lang w:eastAsia="ru-RU"/>
        </w:rPr>
        <w:t>захоронение</w:t>
      </w:r>
      <w:r w:rsidRPr="0026086D">
        <w:rPr>
          <w:rFonts w:ascii="Arial" w:eastAsia="Times New Roman" w:hAnsi="Arial" w:cs="Arial"/>
          <w:szCs w:val="24"/>
          <w:lang w:eastAsia="ru-RU"/>
        </w:rPr>
        <w:t xml:space="preserve"> </w:t>
      </w:r>
      <w:r w:rsidR="007D6F4D" w:rsidRPr="0026086D">
        <w:rPr>
          <w:rFonts w:ascii="Arial" w:eastAsia="Times New Roman" w:hAnsi="Arial" w:cs="Arial"/>
          <w:szCs w:val="24"/>
          <w:lang w:eastAsia="ru-RU"/>
        </w:rPr>
        <w:t xml:space="preserve">выдается организацией, управляющей кладбищем, а в случае отсутствия </w:t>
      </w:r>
      <w:r w:rsidR="0026086D" w:rsidRPr="0026086D">
        <w:rPr>
          <w:rFonts w:ascii="Arial" w:eastAsia="Times New Roman" w:hAnsi="Arial" w:cs="Arial"/>
          <w:szCs w:val="24"/>
          <w:lang w:eastAsia="ru-RU"/>
        </w:rPr>
        <w:t>такой организации</w:t>
      </w:r>
      <w:r w:rsidR="0026086D">
        <w:rPr>
          <w:rFonts w:ascii="Arial" w:eastAsia="Times New Roman" w:hAnsi="Arial" w:cs="Arial"/>
          <w:szCs w:val="24"/>
          <w:lang w:eastAsia="ru-RU"/>
        </w:rPr>
        <w:t>–</w:t>
      </w:r>
      <w:r w:rsidR="007D6F4D" w:rsidRPr="0026086D">
        <w:rPr>
          <w:rFonts w:ascii="Arial" w:eastAsia="Times New Roman" w:hAnsi="Arial" w:cs="Arial"/>
          <w:szCs w:val="24"/>
          <w:lang w:eastAsia="ru-RU"/>
        </w:rPr>
        <w:t xml:space="preserve">администрацией </w:t>
      </w:r>
      <w:r w:rsidR="00655D9C" w:rsidRPr="0026086D">
        <w:rPr>
          <w:rFonts w:ascii="Arial" w:eastAsia="Times New Roman" w:hAnsi="Arial" w:cs="Arial"/>
          <w:szCs w:val="24"/>
          <w:lang w:eastAsia="ru-RU"/>
        </w:rPr>
        <w:t>Непского</w:t>
      </w:r>
      <w:r w:rsidR="007D6F4D" w:rsidRPr="0026086D">
        <w:rPr>
          <w:rFonts w:ascii="Arial" w:eastAsia="Times New Roman" w:hAnsi="Arial" w:cs="Arial"/>
          <w:szCs w:val="24"/>
          <w:lang w:eastAsia="ru-RU"/>
        </w:rPr>
        <w:t xml:space="preserve"> муниципального образования</w:t>
      </w:r>
      <w:r w:rsidR="00822BDA" w:rsidRPr="0026086D">
        <w:rPr>
          <w:rFonts w:ascii="Arial" w:eastAsia="Times New Roman" w:hAnsi="Arial" w:cs="Arial"/>
          <w:szCs w:val="24"/>
          <w:lang w:eastAsia="ru-RU"/>
        </w:rPr>
        <w:t>.</w:t>
      </w:r>
    </w:p>
    <w:p w:rsidR="00422A6C" w:rsidRPr="0026086D" w:rsidRDefault="007A3495"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Захоронение</w:t>
      </w:r>
      <w:r w:rsidR="00422A6C" w:rsidRPr="0026086D">
        <w:rPr>
          <w:rFonts w:ascii="Arial" w:eastAsia="Times New Roman" w:hAnsi="Arial" w:cs="Arial"/>
          <w:szCs w:val="24"/>
          <w:lang w:eastAsia="ru-RU"/>
        </w:rPr>
        <w:t xml:space="preserve"> умершего на кладбище без </w:t>
      </w:r>
      <w:r w:rsidR="00811877" w:rsidRPr="0026086D">
        <w:rPr>
          <w:rFonts w:ascii="Arial" w:eastAsia="Times New Roman" w:hAnsi="Arial" w:cs="Arial"/>
          <w:szCs w:val="24"/>
          <w:lang w:eastAsia="ru-RU"/>
        </w:rPr>
        <w:t xml:space="preserve">разрешения на </w:t>
      </w:r>
      <w:r w:rsidR="0026086D" w:rsidRPr="0026086D">
        <w:rPr>
          <w:rFonts w:ascii="Arial" w:eastAsia="Times New Roman" w:hAnsi="Arial" w:cs="Arial"/>
          <w:szCs w:val="24"/>
          <w:lang w:eastAsia="ru-RU"/>
        </w:rPr>
        <w:t>захоронение запрещено</w:t>
      </w:r>
      <w:r w:rsidR="0026086D">
        <w:rPr>
          <w:rFonts w:ascii="Arial" w:eastAsia="Times New Roman" w:hAnsi="Arial" w:cs="Arial"/>
          <w:szCs w:val="24"/>
          <w:lang w:eastAsia="ru-RU"/>
        </w:rPr>
        <w:t>.</w:t>
      </w:r>
    </w:p>
    <w:p w:rsidR="00422A6C" w:rsidRPr="0026086D" w:rsidRDefault="00422A6C"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 xml:space="preserve">В пределах </w:t>
      </w:r>
      <w:r w:rsidR="00811877" w:rsidRPr="0026086D">
        <w:rPr>
          <w:rFonts w:ascii="Arial" w:eastAsia="Times New Roman" w:hAnsi="Arial" w:cs="Arial"/>
          <w:szCs w:val="24"/>
          <w:lang w:eastAsia="ru-RU"/>
        </w:rPr>
        <w:t>предоставленного</w:t>
      </w:r>
      <w:r w:rsidRPr="0026086D">
        <w:rPr>
          <w:rFonts w:ascii="Arial" w:eastAsia="Times New Roman" w:hAnsi="Arial" w:cs="Arial"/>
          <w:szCs w:val="24"/>
          <w:lang w:eastAsia="ru-RU"/>
        </w:rPr>
        <w:t xml:space="preserve"> земельного участка после захоронения могут устанавливаться надмогильные сооружения.</w:t>
      </w:r>
    </w:p>
    <w:p w:rsidR="00422A6C" w:rsidRPr="0026086D" w:rsidRDefault="00422A6C"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4.</w:t>
      </w:r>
      <w:r w:rsidR="00BD018D" w:rsidRPr="0026086D">
        <w:rPr>
          <w:rFonts w:ascii="Arial" w:eastAsia="Times New Roman" w:hAnsi="Arial" w:cs="Arial"/>
          <w:szCs w:val="24"/>
          <w:lang w:eastAsia="ru-RU"/>
        </w:rPr>
        <w:t xml:space="preserve"> </w:t>
      </w:r>
      <w:r w:rsidRPr="0026086D">
        <w:rPr>
          <w:rFonts w:ascii="Arial" w:eastAsia="Times New Roman" w:hAnsi="Arial" w:cs="Arial"/>
          <w:szCs w:val="24"/>
          <w:lang w:eastAsia="ru-RU"/>
        </w:rPr>
        <w:t xml:space="preserve">Самовольное </w:t>
      </w:r>
      <w:r w:rsidR="007A3495" w:rsidRPr="0026086D">
        <w:rPr>
          <w:rFonts w:ascii="Arial" w:eastAsia="Times New Roman" w:hAnsi="Arial" w:cs="Arial"/>
          <w:szCs w:val="24"/>
          <w:lang w:eastAsia="ru-RU"/>
        </w:rPr>
        <w:t>захоронение</w:t>
      </w:r>
      <w:r w:rsidRPr="0026086D">
        <w:rPr>
          <w:rFonts w:ascii="Arial" w:eastAsia="Times New Roman" w:hAnsi="Arial" w:cs="Arial"/>
          <w:szCs w:val="24"/>
          <w:lang w:eastAsia="ru-RU"/>
        </w:rPr>
        <w:t xml:space="preserve"> </w:t>
      </w:r>
      <w:r w:rsidR="00811877" w:rsidRPr="0026086D">
        <w:rPr>
          <w:rFonts w:ascii="Arial" w:eastAsia="Times New Roman" w:hAnsi="Arial" w:cs="Arial"/>
          <w:szCs w:val="24"/>
          <w:lang w:eastAsia="ru-RU"/>
        </w:rPr>
        <w:t>на</w:t>
      </w:r>
      <w:r w:rsidRPr="0026086D">
        <w:rPr>
          <w:rFonts w:ascii="Arial" w:eastAsia="Times New Roman" w:hAnsi="Arial" w:cs="Arial"/>
          <w:szCs w:val="24"/>
          <w:lang w:eastAsia="ru-RU"/>
        </w:rPr>
        <w:t xml:space="preserve"> </w:t>
      </w:r>
      <w:r w:rsidR="00992FF7" w:rsidRPr="0026086D">
        <w:rPr>
          <w:rFonts w:ascii="Arial" w:eastAsia="Times New Roman" w:hAnsi="Arial" w:cs="Arial"/>
          <w:szCs w:val="24"/>
          <w:lang w:eastAsia="ru-RU"/>
        </w:rPr>
        <w:t>не предоставленных</w:t>
      </w:r>
      <w:r w:rsidRPr="0026086D">
        <w:rPr>
          <w:rFonts w:ascii="Arial" w:eastAsia="Times New Roman" w:hAnsi="Arial" w:cs="Arial"/>
          <w:szCs w:val="24"/>
          <w:lang w:eastAsia="ru-RU"/>
        </w:rPr>
        <w:t xml:space="preserve"> для этого участках земли не допускается. </w:t>
      </w:r>
    </w:p>
    <w:p w:rsidR="00422A6C" w:rsidRPr="0026086D" w:rsidRDefault="007A3495"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Захоронение</w:t>
      </w:r>
      <w:r w:rsidR="00422A6C" w:rsidRPr="0026086D">
        <w:rPr>
          <w:rFonts w:ascii="Arial" w:eastAsia="Times New Roman" w:hAnsi="Arial" w:cs="Arial"/>
          <w:szCs w:val="24"/>
          <w:lang w:eastAsia="ru-RU"/>
        </w:rPr>
        <w:t xml:space="preserve"> на закрытых кладбищах запрещено.</w:t>
      </w:r>
    </w:p>
    <w:p w:rsidR="00681D2D" w:rsidRPr="0026086D" w:rsidRDefault="00681D2D"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 xml:space="preserve">5. Предоставление земельных участков для погребений на </w:t>
      </w:r>
      <w:r w:rsidR="0026086D" w:rsidRPr="0026086D">
        <w:rPr>
          <w:rFonts w:ascii="Arial" w:eastAsia="Times New Roman" w:hAnsi="Arial" w:cs="Arial"/>
          <w:szCs w:val="24"/>
          <w:lang w:eastAsia="ru-RU"/>
        </w:rPr>
        <w:t>территории Непского</w:t>
      </w:r>
      <w:r w:rsidRPr="0026086D">
        <w:rPr>
          <w:rFonts w:ascii="Arial" w:eastAsia="Times New Roman" w:hAnsi="Arial" w:cs="Arial"/>
          <w:szCs w:val="24"/>
          <w:lang w:eastAsia="ru-RU"/>
        </w:rPr>
        <w:t xml:space="preserve"> муниципального образования осуществляется администрацией таким образом, чтобы гарантировать на этом же участке земли погребение умершего супруга или близкого родственника.</w:t>
      </w:r>
    </w:p>
    <w:p w:rsidR="00422A6C" w:rsidRDefault="00681D2D" w:rsidP="0026086D">
      <w:pPr>
        <w:ind w:firstLine="709"/>
        <w:jc w:val="both"/>
        <w:rPr>
          <w:rFonts w:ascii="Arial" w:eastAsia="Times New Roman" w:hAnsi="Arial" w:cs="Arial"/>
          <w:szCs w:val="24"/>
          <w:lang w:eastAsia="ru-RU"/>
        </w:rPr>
      </w:pPr>
      <w:r w:rsidRPr="0026086D">
        <w:rPr>
          <w:rFonts w:ascii="Arial" w:eastAsia="Times New Roman" w:hAnsi="Arial" w:cs="Arial"/>
          <w:szCs w:val="24"/>
          <w:lang w:eastAsia="ru-RU"/>
        </w:rPr>
        <w:t>6</w:t>
      </w:r>
      <w:r w:rsidR="00422A6C" w:rsidRPr="0026086D">
        <w:rPr>
          <w:rFonts w:ascii="Arial" w:eastAsia="Times New Roman" w:hAnsi="Arial" w:cs="Arial"/>
          <w:szCs w:val="24"/>
          <w:lang w:eastAsia="ru-RU"/>
        </w:rPr>
        <w:t>.</w:t>
      </w:r>
      <w:r w:rsidR="00BD018D" w:rsidRPr="0026086D">
        <w:rPr>
          <w:rFonts w:ascii="Arial" w:eastAsia="Times New Roman" w:hAnsi="Arial" w:cs="Arial"/>
          <w:szCs w:val="24"/>
          <w:lang w:eastAsia="ru-RU"/>
        </w:rPr>
        <w:t xml:space="preserve"> </w:t>
      </w:r>
      <w:r w:rsidR="00422A6C" w:rsidRPr="0026086D">
        <w:rPr>
          <w:rFonts w:ascii="Arial" w:eastAsia="Times New Roman" w:hAnsi="Arial" w:cs="Arial"/>
          <w:szCs w:val="24"/>
          <w:lang w:eastAsia="ru-RU"/>
        </w:rPr>
        <w:t xml:space="preserve">Размеры бесплатно предоставляемых участков земли для </w:t>
      </w:r>
      <w:r w:rsidR="007A3495" w:rsidRPr="0026086D">
        <w:rPr>
          <w:rFonts w:ascii="Arial" w:eastAsia="Times New Roman" w:hAnsi="Arial" w:cs="Arial"/>
          <w:szCs w:val="24"/>
          <w:lang w:eastAsia="ru-RU"/>
        </w:rPr>
        <w:t>захоронения</w:t>
      </w:r>
      <w:r w:rsidR="00422A6C" w:rsidRPr="0026086D">
        <w:rPr>
          <w:rFonts w:ascii="Arial" w:eastAsia="Times New Roman" w:hAnsi="Arial" w:cs="Arial"/>
          <w:szCs w:val="24"/>
          <w:lang w:eastAsia="ru-RU"/>
        </w:rPr>
        <w:t>:</w:t>
      </w:r>
    </w:p>
    <w:p w:rsidR="0026086D" w:rsidRPr="0026086D" w:rsidRDefault="0026086D" w:rsidP="0026086D">
      <w:pPr>
        <w:ind w:firstLine="709"/>
        <w:jc w:val="both"/>
        <w:rPr>
          <w:rFonts w:ascii="Arial" w:eastAsia="Times New Roman" w:hAnsi="Arial" w:cs="Arial"/>
          <w:szCs w:val="24"/>
          <w:lang w:eastAsia="ru-RU"/>
        </w:rPr>
      </w:pPr>
    </w:p>
    <w:tbl>
      <w:tblPr>
        <w:tblW w:w="93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1748"/>
        <w:gridCol w:w="1749"/>
        <w:gridCol w:w="1749"/>
      </w:tblGrid>
      <w:tr w:rsidR="00950740" w:rsidRPr="00950740" w:rsidTr="002104E8">
        <w:trPr>
          <w:trHeight w:val="300"/>
        </w:trPr>
        <w:tc>
          <w:tcPr>
            <w:tcW w:w="4109" w:type="dxa"/>
            <w:vMerge w:val="restart"/>
            <w:tcMar>
              <w:top w:w="0" w:type="dxa"/>
              <w:left w:w="75" w:type="dxa"/>
              <w:bottom w:w="0" w:type="dxa"/>
              <w:right w:w="75" w:type="dxa"/>
            </w:tcMar>
            <w:hideMark/>
          </w:tcPr>
          <w:p w:rsidR="002104E8" w:rsidRPr="0026086D" w:rsidRDefault="002104E8"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Вид захоронения</w:t>
            </w:r>
          </w:p>
        </w:tc>
        <w:tc>
          <w:tcPr>
            <w:tcW w:w="5246" w:type="dxa"/>
            <w:gridSpan w:val="3"/>
            <w:tcMar>
              <w:top w:w="0" w:type="dxa"/>
              <w:left w:w="75" w:type="dxa"/>
              <w:bottom w:w="0" w:type="dxa"/>
              <w:right w:w="75" w:type="dxa"/>
            </w:tcMar>
            <w:hideMark/>
          </w:tcPr>
          <w:p w:rsidR="002104E8" w:rsidRPr="0026086D" w:rsidRDefault="002104E8" w:rsidP="002104E8">
            <w:pPr>
              <w:jc w:val="center"/>
              <w:rPr>
                <w:rFonts w:ascii="Courier New" w:hAnsi="Courier New" w:cs="Courier New"/>
                <w:sz w:val="22"/>
              </w:rPr>
            </w:pPr>
            <w:r w:rsidRPr="0026086D">
              <w:rPr>
                <w:rFonts w:ascii="Courier New" w:eastAsia="Times New Roman" w:hAnsi="Courier New" w:cs="Courier New"/>
                <w:sz w:val="22"/>
                <w:lang w:eastAsia="ru-RU"/>
              </w:rPr>
              <w:t>Размеры участков земли</w:t>
            </w:r>
          </w:p>
        </w:tc>
      </w:tr>
      <w:tr w:rsidR="00950740" w:rsidRPr="00950740" w:rsidTr="002104E8">
        <w:trPr>
          <w:trHeight w:val="300"/>
        </w:trPr>
        <w:tc>
          <w:tcPr>
            <w:tcW w:w="4109" w:type="dxa"/>
            <w:vMerge/>
            <w:tcMar>
              <w:top w:w="0" w:type="dxa"/>
              <w:left w:w="75" w:type="dxa"/>
              <w:bottom w:w="0" w:type="dxa"/>
              <w:right w:w="75" w:type="dxa"/>
            </w:tcMar>
          </w:tcPr>
          <w:p w:rsidR="002104E8" w:rsidRPr="0026086D" w:rsidRDefault="002104E8" w:rsidP="002104E8">
            <w:pPr>
              <w:jc w:val="center"/>
              <w:rPr>
                <w:rFonts w:ascii="Courier New" w:eastAsia="Times New Roman" w:hAnsi="Courier New" w:cs="Courier New"/>
                <w:sz w:val="22"/>
                <w:lang w:eastAsia="ru-RU"/>
              </w:rPr>
            </w:pPr>
          </w:p>
        </w:tc>
        <w:tc>
          <w:tcPr>
            <w:tcW w:w="1748" w:type="dxa"/>
            <w:tcMar>
              <w:top w:w="0" w:type="dxa"/>
              <w:left w:w="75" w:type="dxa"/>
              <w:bottom w:w="0" w:type="dxa"/>
              <w:right w:w="75" w:type="dxa"/>
            </w:tcMar>
          </w:tcPr>
          <w:p w:rsidR="002104E8" w:rsidRPr="0026086D" w:rsidRDefault="002104E8" w:rsidP="0026086D">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Длина, м</w:t>
            </w:r>
          </w:p>
        </w:tc>
        <w:tc>
          <w:tcPr>
            <w:tcW w:w="1749" w:type="dxa"/>
            <w:tcMar>
              <w:top w:w="0" w:type="dxa"/>
              <w:left w:w="75" w:type="dxa"/>
              <w:bottom w:w="0" w:type="dxa"/>
              <w:right w:w="75" w:type="dxa"/>
            </w:tcMar>
          </w:tcPr>
          <w:p w:rsidR="002104E8" w:rsidRPr="0026086D" w:rsidRDefault="002104E8" w:rsidP="0026086D">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Ширина, м</w:t>
            </w:r>
          </w:p>
        </w:tc>
        <w:tc>
          <w:tcPr>
            <w:tcW w:w="1749" w:type="dxa"/>
          </w:tcPr>
          <w:p w:rsidR="002104E8" w:rsidRPr="0026086D" w:rsidRDefault="002104E8" w:rsidP="0026086D">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Площадь, кв. м</w:t>
            </w:r>
          </w:p>
        </w:tc>
      </w:tr>
      <w:tr w:rsidR="00950740" w:rsidRPr="00950740" w:rsidTr="002104E8">
        <w:trPr>
          <w:trHeight w:val="393"/>
        </w:trPr>
        <w:tc>
          <w:tcPr>
            <w:tcW w:w="4109" w:type="dxa"/>
            <w:tcMar>
              <w:top w:w="0" w:type="dxa"/>
              <w:left w:w="75" w:type="dxa"/>
              <w:bottom w:w="0" w:type="dxa"/>
              <w:right w:w="75" w:type="dxa"/>
            </w:tcMar>
            <w:hideMark/>
          </w:tcPr>
          <w:p w:rsidR="002104E8" w:rsidRPr="0026086D" w:rsidRDefault="002104E8" w:rsidP="002104E8">
            <w:pPr>
              <w:jc w:val="both"/>
              <w:rPr>
                <w:rFonts w:ascii="Courier New" w:eastAsia="Times New Roman" w:hAnsi="Courier New" w:cs="Courier New"/>
                <w:sz w:val="22"/>
                <w:lang w:eastAsia="ru-RU"/>
              </w:rPr>
            </w:pPr>
            <w:r w:rsidRPr="0026086D">
              <w:rPr>
                <w:rFonts w:ascii="Courier New" w:eastAsia="Times New Roman" w:hAnsi="Courier New" w:cs="Courier New"/>
                <w:sz w:val="22"/>
                <w:lang w:eastAsia="ru-RU"/>
              </w:rPr>
              <w:t>Одиночные захоронения</w:t>
            </w:r>
          </w:p>
        </w:tc>
        <w:tc>
          <w:tcPr>
            <w:tcW w:w="1748" w:type="dxa"/>
            <w:tcMar>
              <w:top w:w="0" w:type="dxa"/>
              <w:left w:w="75" w:type="dxa"/>
              <w:bottom w:w="0" w:type="dxa"/>
              <w:right w:w="75" w:type="dxa"/>
            </w:tcMar>
            <w:hideMark/>
          </w:tcPr>
          <w:p w:rsidR="002104E8" w:rsidRPr="0026086D" w:rsidRDefault="002104E8" w:rsidP="007B6C3E">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3,</w:t>
            </w:r>
            <w:r w:rsidR="007B6C3E" w:rsidRPr="0026086D">
              <w:rPr>
                <w:rFonts w:ascii="Courier New" w:eastAsia="Times New Roman" w:hAnsi="Courier New" w:cs="Courier New"/>
                <w:sz w:val="22"/>
                <w:lang w:eastAsia="ru-RU"/>
              </w:rPr>
              <w:t>0</w:t>
            </w:r>
          </w:p>
        </w:tc>
        <w:tc>
          <w:tcPr>
            <w:tcW w:w="1749" w:type="dxa"/>
            <w:tcMar>
              <w:top w:w="0" w:type="dxa"/>
              <w:left w:w="75" w:type="dxa"/>
              <w:bottom w:w="0" w:type="dxa"/>
              <w:right w:w="75" w:type="dxa"/>
            </w:tcMar>
            <w:hideMark/>
          </w:tcPr>
          <w:p w:rsidR="002104E8" w:rsidRPr="0026086D" w:rsidRDefault="002104E8"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2,0</w:t>
            </w:r>
          </w:p>
        </w:tc>
        <w:tc>
          <w:tcPr>
            <w:tcW w:w="1749" w:type="dxa"/>
            <w:tcMar>
              <w:top w:w="0" w:type="dxa"/>
              <w:left w:w="75" w:type="dxa"/>
              <w:bottom w:w="0" w:type="dxa"/>
              <w:right w:w="75" w:type="dxa"/>
            </w:tcMar>
            <w:hideMark/>
          </w:tcPr>
          <w:p w:rsidR="002104E8" w:rsidRPr="0026086D" w:rsidRDefault="007B6C3E"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6</w:t>
            </w:r>
            <w:r w:rsidR="002104E8" w:rsidRPr="0026086D">
              <w:rPr>
                <w:rFonts w:ascii="Courier New" w:eastAsia="Times New Roman" w:hAnsi="Courier New" w:cs="Courier New"/>
                <w:sz w:val="22"/>
                <w:lang w:eastAsia="ru-RU"/>
              </w:rPr>
              <w:t>,0</w:t>
            </w:r>
          </w:p>
        </w:tc>
      </w:tr>
      <w:tr w:rsidR="00950740" w:rsidRPr="00950740" w:rsidTr="002104E8">
        <w:trPr>
          <w:trHeight w:val="454"/>
        </w:trPr>
        <w:tc>
          <w:tcPr>
            <w:tcW w:w="4109" w:type="dxa"/>
            <w:tcMar>
              <w:top w:w="0" w:type="dxa"/>
              <w:left w:w="75" w:type="dxa"/>
              <w:bottom w:w="0" w:type="dxa"/>
              <w:right w:w="75" w:type="dxa"/>
            </w:tcMar>
            <w:hideMark/>
          </w:tcPr>
          <w:p w:rsidR="002104E8" w:rsidRPr="0026086D" w:rsidRDefault="002104E8" w:rsidP="002104E8">
            <w:pPr>
              <w:jc w:val="both"/>
              <w:rPr>
                <w:rFonts w:ascii="Courier New" w:eastAsia="Times New Roman" w:hAnsi="Courier New" w:cs="Courier New"/>
                <w:sz w:val="22"/>
                <w:lang w:eastAsia="ru-RU"/>
              </w:rPr>
            </w:pPr>
            <w:r w:rsidRPr="0026086D">
              <w:rPr>
                <w:rFonts w:ascii="Courier New" w:eastAsia="Times New Roman" w:hAnsi="Courier New" w:cs="Courier New"/>
                <w:sz w:val="22"/>
                <w:lang w:eastAsia="ru-RU"/>
              </w:rPr>
              <w:t>Родственные захоронения</w:t>
            </w:r>
          </w:p>
        </w:tc>
        <w:tc>
          <w:tcPr>
            <w:tcW w:w="1748" w:type="dxa"/>
            <w:tcMar>
              <w:top w:w="0" w:type="dxa"/>
              <w:left w:w="75" w:type="dxa"/>
              <w:bottom w:w="0" w:type="dxa"/>
              <w:right w:w="75" w:type="dxa"/>
            </w:tcMar>
            <w:hideMark/>
          </w:tcPr>
          <w:p w:rsidR="002104E8" w:rsidRPr="0026086D" w:rsidRDefault="007B6C3E"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3,0</w:t>
            </w:r>
          </w:p>
        </w:tc>
        <w:tc>
          <w:tcPr>
            <w:tcW w:w="1749" w:type="dxa"/>
            <w:tcMar>
              <w:top w:w="0" w:type="dxa"/>
              <w:left w:w="75" w:type="dxa"/>
              <w:bottom w:w="0" w:type="dxa"/>
              <w:right w:w="75" w:type="dxa"/>
            </w:tcMar>
            <w:hideMark/>
          </w:tcPr>
          <w:p w:rsidR="002104E8" w:rsidRPr="0026086D" w:rsidRDefault="002104E8"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4,0</w:t>
            </w:r>
          </w:p>
        </w:tc>
        <w:tc>
          <w:tcPr>
            <w:tcW w:w="1749" w:type="dxa"/>
            <w:tcMar>
              <w:top w:w="0" w:type="dxa"/>
              <w:left w:w="75" w:type="dxa"/>
              <w:bottom w:w="0" w:type="dxa"/>
              <w:right w:w="75" w:type="dxa"/>
            </w:tcMar>
            <w:hideMark/>
          </w:tcPr>
          <w:p w:rsidR="002104E8" w:rsidRPr="0026086D" w:rsidRDefault="002104E8" w:rsidP="007B6C3E">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1</w:t>
            </w:r>
            <w:r w:rsidR="007B6C3E" w:rsidRPr="0026086D">
              <w:rPr>
                <w:rFonts w:ascii="Courier New" w:eastAsia="Times New Roman" w:hAnsi="Courier New" w:cs="Courier New"/>
                <w:sz w:val="22"/>
                <w:lang w:eastAsia="ru-RU"/>
              </w:rPr>
              <w:t>2</w:t>
            </w:r>
            <w:r w:rsidRPr="0026086D">
              <w:rPr>
                <w:rFonts w:ascii="Courier New" w:eastAsia="Times New Roman" w:hAnsi="Courier New" w:cs="Courier New"/>
                <w:sz w:val="22"/>
                <w:lang w:eastAsia="ru-RU"/>
              </w:rPr>
              <w:t>,0</w:t>
            </w:r>
          </w:p>
        </w:tc>
      </w:tr>
      <w:tr w:rsidR="00950740" w:rsidRPr="00950740" w:rsidTr="002104E8">
        <w:trPr>
          <w:trHeight w:val="373"/>
        </w:trPr>
        <w:tc>
          <w:tcPr>
            <w:tcW w:w="4109" w:type="dxa"/>
            <w:tcMar>
              <w:top w:w="0" w:type="dxa"/>
              <w:left w:w="108" w:type="dxa"/>
              <w:bottom w:w="0" w:type="dxa"/>
              <w:right w:w="108" w:type="dxa"/>
            </w:tcMar>
            <w:hideMark/>
          </w:tcPr>
          <w:p w:rsidR="002104E8" w:rsidRPr="0026086D" w:rsidRDefault="002104E8" w:rsidP="002104E8">
            <w:pPr>
              <w:jc w:val="both"/>
              <w:rPr>
                <w:rFonts w:ascii="Courier New" w:eastAsia="Times New Roman" w:hAnsi="Courier New" w:cs="Courier New"/>
                <w:sz w:val="22"/>
                <w:lang w:eastAsia="ru-RU"/>
              </w:rPr>
            </w:pPr>
            <w:r w:rsidRPr="0026086D">
              <w:rPr>
                <w:rFonts w:ascii="Courier New" w:eastAsia="Times New Roman" w:hAnsi="Courier New" w:cs="Courier New"/>
                <w:sz w:val="22"/>
                <w:lang w:eastAsia="ru-RU"/>
              </w:rPr>
              <w:t>Для захоронения урны с прахом</w:t>
            </w:r>
          </w:p>
        </w:tc>
        <w:tc>
          <w:tcPr>
            <w:tcW w:w="1748" w:type="dxa"/>
            <w:tcMar>
              <w:top w:w="0" w:type="dxa"/>
              <w:left w:w="108" w:type="dxa"/>
              <w:bottom w:w="0" w:type="dxa"/>
              <w:right w:w="108" w:type="dxa"/>
            </w:tcMar>
            <w:hideMark/>
          </w:tcPr>
          <w:p w:rsidR="002104E8" w:rsidRPr="0026086D" w:rsidRDefault="002104E8"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0,8</w:t>
            </w:r>
          </w:p>
        </w:tc>
        <w:tc>
          <w:tcPr>
            <w:tcW w:w="1749" w:type="dxa"/>
            <w:tcMar>
              <w:top w:w="0" w:type="dxa"/>
              <w:left w:w="108" w:type="dxa"/>
              <w:bottom w:w="0" w:type="dxa"/>
              <w:right w:w="108" w:type="dxa"/>
            </w:tcMar>
            <w:hideMark/>
          </w:tcPr>
          <w:p w:rsidR="002104E8" w:rsidRPr="0026086D" w:rsidRDefault="002104E8"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1,1</w:t>
            </w:r>
          </w:p>
        </w:tc>
        <w:tc>
          <w:tcPr>
            <w:tcW w:w="1749" w:type="dxa"/>
            <w:tcMar>
              <w:top w:w="0" w:type="dxa"/>
              <w:left w:w="108" w:type="dxa"/>
              <w:bottom w:w="0" w:type="dxa"/>
              <w:right w:w="108" w:type="dxa"/>
            </w:tcMar>
            <w:hideMark/>
          </w:tcPr>
          <w:p w:rsidR="002104E8" w:rsidRPr="0026086D" w:rsidRDefault="002104E8"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0,88</w:t>
            </w:r>
          </w:p>
        </w:tc>
      </w:tr>
      <w:tr w:rsidR="00950740" w:rsidRPr="00950740" w:rsidTr="002104E8">
        <w:trPr>
          <w:trHeight w:val="70"/>
        </w:trPr>
        <w:tc>
          <w:tcPr>
            <w:tcW w:w="4109" w:type="dxa"/>
            <w:tcMar>
              <w:top w:w="0" w:type="dxa"/>
              <w:left w:w="108" w:type="dxa"/>
              <w:bottom w:w="0" w:type="dxa"/>
              <w:right w:w="108" w:type="dxa"/>
            </w:tcMar>
            <w:hideMark/>
          </w:tcPr>
          <w:p w:rsidR="002104E8" w:rsidRPr="0026086D" w:rsidRDefault="002104E8" w:rsidP="002104E8">
            <w:pPr>
              <w:jc w:val="both"/>
              <w:rPr>
                <w:rFonts w:ascii="Courier New" w:eastAsia="Times New Roman" w:hAnsi="Courier New" w:cs="Courier New"/>
                <w:sz w:val="22"/>
                <w:lang w:eastAsia="ru-RU"/>
              </w:rPr>
            </w:pPr>
            <w:r w:rsidRPr="0026086D">
              <w:rPr>
                <w:rFonts w:ascii="Courier New" w:eastAsia="Times New Roman" w:hAnsi="Courier New" w:cs="Courier New"/>
                <w:sz w:val="22"/>
                <w:lang w:eastAsia="ru-RU"/>
              </w:rPr>
              <w:t>Семейные захоронения</w:t>
            </w:r>
          </w:p>
        </w:tc>
        <w:tc>
          <w:tcPr>
            <w:tcW w:w="1748" w:type="dxa"/>
            <w:tcMar>
              <w:top w:w="0" w:type="dxa"/>
              <w:left w:w="108" w:type="dxa"/>
              <w:bottom w:w="0" w:type="dxa"/>
              <w:right w:w="108" w:type="dxa"/>
            </w:tcMar>
            <w:hideMark/>
          </w:tcPr>
          <w:p w:rsidR="002104E8" w:rsidRPr="0026086D" w:rsidRDefault="007B6C3E"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3,0</w:t>
            </w:r>
          </w:p>
        </w:tc>
        <w:tc>
          <w:tcPr>
            <w:tcW w:w="1749" w:type="dxa"/>
            <w:tcMar>
              <w:top w:w="0" w:type="dxa"/>
              <w:left w:w="108" w:type="dxa"/>
              <w:bottom w:w="0" w:type="dxa"/>
              <w:right w:w="108" w:type="dxa"/>
            </w:tcMar>
            <w:hideMark/>
          </w:tcPr>
          <w:p w:rsidR="002104E8" w:rsidRPr="0026086D" w:rsidRDefault="002104E8" w:rsidP="002104E8">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8,0</w:t>
            </w:r>
          </w:p>
        </w:tc>
        <w:tc>
          <w:tcPr>
            <w:tcW w:w="1749" w:type="dxa"/>
            <w:tcMar>
              <w:top w:w="0" w:type="dxa"/>
              <w:left w:w="108" w:type="dxa"/>
              <w:bottom w:w="0" w:type="dxa"/>
              <w:right w:w="108" w:type="dxa"/>
            </w:tcMar>
            <w:hideMark/>
          </w:tcPr>
          <w:p w:rsidR="002104E8" w:rsidRPr="0026086D" w:rsidRDefault="002104E8" w:rsidP="007B6C3E">
            <w:pPr>
              <w:jc w:val="center"/>
              <w:rPr>
                <w:rFonts w:ascii="Courier New" w:eastAsia="Times New Roman" w:hAnsi="Courier New" w:cs="Courier New"/>
                <w:sz w:val="22"/>
                <w:lang w:eastAsia="ru-RU"/>
              </w:rPr>
            </w:pPr>
            <w:r w:rsidRPr="0026086D">
              <w:rPr>
                <w:rFonts w:ascii="Courier New" w:eastAsia="Times New Roman" w:hAnsi="Courier New" w:cs="Courier New"/>
                <w:sz w:val="22"/>
                <w:lang w:eastAsia="ru-RU"/>
              </w:rPr>
              <w:t>2</w:t>
            </w:r>
            <w:r w:rsidR="007B6C3E" w:rsidRPr="0026086D">
              <w:rPr>
                <w:rFonts w:ascii="Courier New" w:eastAsia="Times New Roman" w:hAnsi="Courier New" w:cs="Courier New"/>
                <w:sz w:val="22"/>
                <w:lang w:eastAsia="ru-RU"/>
              </w:rPr>
              <w:t>4</w:t>
            </w:r>
            <w:r w:rsidRPr="0026086D">
              <w:rPr>
                <w:rFonts w:ascii="Courier New" w:eastAsia="Times New Roman" w:hAnsi="Courier New" w:cs="Courier New"/>
                <w:sz w:val="22"/>
                <w:lang w:eastAsia="ru-RU"/>
              </w:rPr>
              <w:t>,0</w:t>
            </w:r>
          </w:p>
        </w:tc>
      </w:tr>
      <w:tr w:rsidR="00950740" w:rsidRPr="00950740" w:rsidTr="002104E8">
        <w:tc>
          <w:tcPr>
            <w:tcW w:w="4109" w:type="dxa"/>
            <w:vAlign w:val="center"/>
            <w:hideMark/>
          </w:tcPr>
          <w:p w:rsidR="002104E8" w:rsidRPr="0026086D" w:rsidRDefault="002104E8" w:rsidP="002104E8">
            <w:pPr>
              <w:jc w:val="both"/>
              <w:rPr>
                <w:rFonts w:ascii="Courier New" w:eastAsia="Times New Roman" w:hAnsi="Courier New" w:cs="Courier New"/>
                <w:sz w:val="22"/>
                <w:lang w:eastAsia="ru-RU"/>
              </w:rPr>
            </w:pPr>
          </w:p>
        </w:tc>
        <w:tc>
          <w:tcPr>
            <w:tcW w:w="1748" w:type="dxa"/>
            <w:vAlign w:val="center"/>
            <w:hideMark/>
          </w:tcPr>
          <w:p w:rsidR="002104E8" w:rsidRPr="0026086D" w:rsidRDefault="002104E8" w:rsidP="002104E8">
            <w:pPr>
              <w:jc w:val="both"/>
              <w:rPr>
                <w:rFonts w:ascii="Courier New" w:hAnsi="Courier New" w:cs="Courier New"/>
                <w:sz w:val="22"/>
                <w:lang w:eastAsia="ru-RU"/>
              </w:rPr>
            </w:pPr>
          </w:p>
        </w:tc>
        <w:tc>
          <w:tcPr>
            <w:tcW w:w="1749" w:type="dxa"/>
            <w:vAlign w:val="center"/>
            <w:hideMark/>
          </w:tcPr>
          <w:p w:rsidR="002104E8" w:rsidRPr="0026086D" w:rsidRDefault="002104E8" w:rsidP="002104E8">
            <w:pPr>
              <w:jc w:val="both"/>
              <w:rPr>
                <w:rFonts w:ascii="Courier New" w:hAnsi="Courier New" w:cs="Courier New"/>
                <w:sz w:val="22"/>
                <w:lang w:eastAsia="ru-RU"/>
              </w:rPr>
            </w:pPr>
          </w:p>
        </w:tc>
        <w:tc>
          <w:tcPr>
            <w:tcW w:w="1749" w:type="dxa"/>
            <w:vAlign w:val="center"/>
            <w:hideMark/>
          </w:tcPr>
          <w:p w:rsidR="002104E8" w:rsidRPr="0026086D" w:rsidRDefault="002104E8" w:rsidP="002104E8">
            <w:pPr>
              <w:jc w:val="both"/>
              <w:rPr>
                <w:rFonts w:ascii="Courier New" w:hAnsi="Courier New" w:cs="Courier New"/>
                <w:sz w:val="22"/>
                <w:lang w:eastAsia="ru-RU"/>
              </w:rPr>
            </w:pPr>
          </w:p>
        </w:tc>
      </w:tr>
    </w:tbl>
    <w:p w:rsidR="00C03C8C" w:rsidRDefault="00C03C8C" w:rsidP="00C03C8C">
      <w:pPr>
        <w:jc w:val="both"/>
        <w:rPr>
          <w:rFonts w:eastAsia="Times New Roman" w:cs="Times New Roman"/>
          <w:sz w:val="28"/>
          <w:szCs w:val="28"/>
          <w:lang w:eastAsia="ru-RU"/>
        </w:rPr>
      </w:pPr>
    </w:p>
    <w:p w:rsidR="00422A6C" w:rsidRPr="00C03C8C" w:rsidRDefault="00422A6C" w:rsidP="00C03C8C">
      <w:pPr>
        <w:ind w:firstLine="709"/>
        <w:jc w:val="both"/>
        <w:rPr>
          <w:rFonts w:ascii="Arial" w:eastAsia="Times New Roman" w:hAnsi="Arial" w:cs="Arial"/>
          <w:szCs w:val="24"/>
          <w:lang w:eastAsia="ru-RU"/>
        </w:rPr>
      </w:pPr>
      <w:r w:rsidRPr="00C03C8C">
        <w:rPr>
          <w:rFonts w:ascii="Arial" w:eastAsia="Times New Roman" w:hAnsi="Arial" w:cs="Arial"/>
          <w:szCs w:val="24"/>
          <w:lang w:eastAsia="ru-RU"/>
        </w:rPr>
        <w:t>Расстояние между могилами по длинным сторонам должно быт</w:t>
      </w:r>
      <w:r w:rsidR="00C03C8C">
        <w:rPr>
          <w:rFonts w:ascii="Arial" w:eastAsia="Times New Roman" w:hAnsi="Arial" w:cs="Arial"/>
          <w:szCs w:val="24"/>
          <w:lang w:eastAsia="ru-RU"/>
        </w:rPr>
        <w:t>ь не менее 1 метра, по коротким-</w:t>
      </w:r>
      <w:r w:rsidRPr="00C03C8C">
        <w:rPr>
          <w:rFonts w:ascii="Arial" w:eastAsia="Times New Roman" w:hAnsi="Arial" w:cs="Arial"/>
          <w:szCs w:val="24"/>
          <w:lang w:eastAsia="ru-RU"/>
        </w:rPr>
        <w:t>не менее 0,5 метра. Длина могилы дол</w:t>
      </w:r>
      <w:r w:rsidR="00C03C8C">
        <w:rPr>
          <w:rFonts w:ascii="Arial" w:eastAsia="Times New Roman" w:hAnsi="Arial" w:cs="Arial"/>
          <w:szCs w:val="24"/>
          <w:lang w:eastAsia="ru-RU"/>
        </w:rPr>
        <w:t xml:space="preserve">жна быть не менее 2,0 </w:t>
      </w:r>
      <w:r w:rsidR="00C03C8C">
        <w:rPr>
          <w:rFonts w:ascii="Arial" w:eastAsia="Times New Roman" w:hAnsi="Arial" w:cs="Arial"/>
          <w:szCs w:val="24"/>
          <w:lang w:eastAsia="ru-RU"/>
        </w:rPr>
        <w:lastRenderedPageBreak/>
        <w:t>м, ширина-1,0 м, глубина–</w:t>
      </w:r>
      <w:r w:rsidRPr="00C03C8C">
        <w:rPr>
          <w:rFonts w:ascii="Arial" w:eastAsia="Times New Roman" w:hAnsi="Arial" w:cs="Arial"/>
          <w:szCs w:val="24"/>
          <w:lang w:eastAsia="ru-RU"/>
        </w:rPr>
        <w:t xml:space="preserve">не менее 1,5 м. При захоронении умерших </w:t>
      </w:r>
      <w:hyperlink r:id="rId44" w:history="1">
        <w:r w:rsidRPr="00C03C8C">
          <w:rPr>
            <w:rStyle w:val="a3"/>
            <w:rFonts w:ascii="Arial" w:eastAsia="Times New Roman" w:hAnsi="Arial" w:cs="Arial"/>
            <w:color w:val="auto"/>
            <w:szCs w:val="24"/>
            <w:u w:val="none"/>
            <w:lang w:eastAsia="ru-RU"/>
          </w:rPr>
          <w:t>детей</w:t>
        </w:r>
      </w:hyperlink>
      <w:r w:rsidRPr="00C03C8C">
        <w:rPr>
          <w:rFonts w:ascii="Arial" w:eastAsia="Times New Roman" w:hAnsi="Arial" w:cs="Arial"/>
          <w:szCs w:val="24"/>
          <w:lang w:eastAsia="ru-RU"/>
        </w:rPr>
        <w:t xml:space="preserve"> размеры могил могут быть соответственно уменьшены.</w:t>
      </w:r>
    </w:p>
    <w:p w:rsidR="00422A6C" w:rsidRPr="00C03C8C" w:rsidRDefault="00681D2D" w:rsidP="00C03C8C">
      <w:pPr>
        <w:ind w:firstLine="709"/>
        <w:jc w:val="both"/>
        <w:rPr>
          <w:rFonts w:ascii="Arial" w:eastAsia="Times New Roman" w:hAnsi="Arial" w:cs="Arial"/>
          <w:szCs w:val="24"/>
          <w:lang w:eastAsia="ru-RU"/>
        </w:rPr>
      </w:pPr>
      <w:r w:rsidRPr="00C03C8C">
        <w:rPr>
          <w:rFonts w:ascii="Arial" w:eastAsia="Times New Roman" w:hAnsi="Arial" w:cs="Arial"/>
          <w:szCs w:val="24"/>
          <w:lang w:eastAsia="ru-RU"/>
        </w:rPr>
        <w:t>7</w:t>
      </w:r>
      <w:r w:rsidR="00422A6C" w:rsidRPr="00C03C8C">
        <w:rPr>
          <w:rFonts w:ascii="Arial" w:eastAsia="Times New Roman" w:hAnsi="Arial" w:cs="Arial"/>
          <w:szCs w:val="24"/>
          <w:lang w:eastAsia="ru-RU"/>
        </w:rPr>
        <w:t>.</w:t>
      </w:r>
      <w:r w:rsidR="00050BCE" w:rsidRPr="00C03C8C">
        <w:rPr>
          <w:rFonts w:ascii="Arial" w:eastAsia="Times New Roman" w:hAnsi="Arial" w:cs="Arial"/>
          <w:szCs w:val="24"/>
          <w:lang w:eastAsia="ru-RU"/>
        </w:rPr>
        <w:t xml:space="preserve"> </w:t>
      </w:r>
      <w:r w:rsidR="00C03C8C">
        <w:rPr>
          <w:rFonts w:ascii="Arial" w:eastAsia="Times New Roman" w:hAnsi="Arial" w:cs="Arial"/>
          <w:szCs w:val="24"/>
          <w:lang w:eastAsia="ru-RU"/>
        </w:rPr>
        <w:t>Одиночные захоронения-</w:t>
      </w:r>
      <w:r w:rsidR="00422A6C" w:rsidRPr="00C03C8C">
        <w:rPr>
          <w:rFonts w:ascii="Arial" w:eastAsia="Times New Roman" w:hAnsi="Arial" w:cs="Arial"/>
          <w:szCs w:val="24"/>
          <w:lang w:eastAsia="ru-RU"/>
        </w:rPr>
        <w:t xml:space="preserve">места </w:t>
      </w:r>
      <w:r w:rsidR="002104E8" w:rsidRPr="00C03C8C">
        <w:rPr>
          <w:rFonts w:ascii="Arial" w:eastAsia="Times New Roman" w:hAnsi="Arial" w:cs="Arial"/>
          <w:szCs w:val="24"/>
          <w:lang w:eastAsia="ru-RU"/>
        </w:rPr>
        <w:t>захоронения,</w:t>
      </w:r>
      <w:r w:rsidR="00422A6C" w:rsidRPr="00C03C8C">
        <w:rPr>
          <w:rFonts w:ascii="Arial" w:eastAsia="Times New Roman" w:hAnsi="Arial" w:cs="Arial"/>
          <w:szCs w:val="24"/>
          <w:lang w:eastAsia="ru-RU"/>
        </w:rPr>
        <w:t xml:space="preserve"> предоставляемые для погребения безродных, невостребованных и неопознанных умерших.</w:t>
      </w:r>
    </w:p>
    <w:p w:rsidR="00422A6C" w:rsidRPr="00C03C8C" w:rsidRDefault="00681D2D" w:rsidP="00C03C8C">
      <w:pPr>
        <w:ind w:firstLine="709"/>
        <w:jc w:val="both"/>
        <w:rPr>
          <w:rFonts w:ascii="Arial" w:eastAsia="Times New Roman" w:hAnsi="Arial" w:cs="Arial"/>
          <w:szCs w:val="24"/>
          <w:lang w:eastAsia="ru-RU"/>
        </w:rPr>
      </w:pPr>
      <w:r w:rsidRPr="00C03C8C">
        <w:rPr>
          <w:rFonts w:ascii="Arial" w:eastAsia="Times New Roman" w:hAnsi="Arial" w:cs="Arial"/>
          <w:szCs w:val="24"/>
          <w:lang w:eastAsia="ru-RU"/>
        </w:rPr>
        <w:t>8</w:t>
      </w:r>
      <w:r w:rsidR="00422A6C" w:rsidRPr="00C03C8C">
        <w:rPr>
          <w:rFonts w:ascii="Arial" w:eastAsia="Times New Roman" w:hAnsi="Arial" w:cs="Arial"/>
          <w:szCs w:val="24"/>
          <w:lang w:eastAsia="ru-RU"/>
        </w:rPr>
        <w:t>.</w:t>
      </w:r>
      <w:r w:rsidR="00050BCE" w:rsidRPr="00C03C8C">
        <w:rPr>
          <w:rFonts w:ascii="Arial" w:eastAsia="Times New Roman" w:hAnsi="Arial" w:cs="Arial"/>
          <w:szCs w:val="24"/>
          <w:lang w:eastAsia="ru-RU"/>
        </w:rPr>
        <w:t xml:space="preserve"> </w:t>
      </w:r>
      <w:r w:rsidR="00C03C8C">
        <w:rPr>
          <w:rFonts w:ascii="Arial" w:eastAsia="Times New Roman" w:hAnsi="Arial" w:cs="Arial"/>
          <w:szCs w:val="24"/>
          <w:lang w:eastAsia="ru-RU"/>
        </w:rPr>
        <w:t>Родственные захоронения-</w:t>
      </w:r>
      <w:r w:rsidR="00422A6C" w:rsidRPr="00C03C8C">
        <w:rPr>
          <w:rFonts w:ascii="Arial" w:eastAsia="Times New Roman" w:hAnsi="Arial" w:cs="Arial"/>
          <w:szCs w:val="24"/>
          <w:lang w:eastAsia="ru-RU"/>
        </w:rPr>
        <w:t xml:space="preserve">места захоронения предоставляются на безвозмездной основе </w:t>
      </w:r>
      <w:proofErr w:type="gramStart"/>
      <w:r w:rsidR="00422A6C" w:rsidRPr="00C03C8C">
        <w:rPr>
          <w:rFonts w:ascii="Arial" w:eastAsia="Times New Roman" w:hAnsi="Arial" w:cs="Arial"/>
          <w:szCs w:val="24"/>
          <w:lang w:eastAsia="ru-RU"/>
        </w:rPr>
        <w:t>для погребения</w:t>
      </w:r>
      <w:proofErr w:type="gramEnd"/>
      <w:r w:rsidR="00422A6C" w:rsidRPr="00C03C8C">
        <w:rPr>
          <w:rFonts w:ascii="Arial" w:eastAsia="Times New Roman" w:hAnsi="Arial" w:cs="Arial"/>
          <w:szCs w:val="24"/>
          <w:lang w:eastAsia="ru-RU"/>
        </w:rPr>
        <w:t xml:space="preserve"> умершего с тем, чтобы гарантировать на этом же месте захоронения погребение супруга или близкого родственника.</w:t>
      </w:r>
    </w:p>
    <w:p w:rsidR="00422A6C" w:rsidRPr="00C03C8C" w:rsidRDefault="00681D2D" w:rsidP="00C03C8C">
      <w:pPr>
        <w:ind w:firstLine="709"/>
        <w:jc w:val="both"/>
        <w:rPr>
          <w:rFonts w:ascii="Arial" w:eastAsia="Times New Roman" w:hAnsi="Arial" w:cs="Arial"/>
          <w:szCs w:val="24"/>
          <w:lang w:eastAsia="ru-RU"/>
        </w:rPr>
      </w:pPr>
      <w:r w:rsidRPr="00C03C8C">
        <w:rPr>
          <w:rFonts w:ascii="Arial" w:eastAsia="Times New Roman" w:hAnsi="Arial" w:cs="Arial"/>
          <w:szCs w:val="24"/>
          <w:lang w:eastAsia="ru-RU"/>
        </w:rPr>
        <w:t>9</w:t>
      </w:r>
      <w:r w:rsidR="00422A6C" w:rsidRPr="00C03C8C">
        <w:rPr>
          <w:rFonts w:ascii="Arial" w:eastAsia="Times New Roman" w:hAnsi="Arial" w:cs="Arial"/>
          <w:szCs w:val="24"/>
          <w:lang w:eastAsia="ru-RU"/>
        </w:rPr>
        <w:t>.</w:t>
      </w:r>
      <w:r w:rsidR="00050BCE" w:rsidRPr="00C03C8C">
        <w:rPr>
          <w:rFonts w:ascii="Arial" w:eastAsia="Times New Roman" w:hAnsi="Arial" w:cs="Arial"/>
          <w:szCs w:val="24"/>
          <w:lang w:eastAsia="ru-RU"/>
        </w:rPr>
        <w:t xml:space="preserve"> </w:t>
      </w:r>
      <w:r w:rsidR="00C03C8C">
        <w:rPr>
          <w:rFonts w:ascii="Arial" w:eastAsia="Times New Roman" w:hAnsi="Arial" w:cs="Arial"/>
          <w:szCs w:val="24"/>
          <w:lang w:eastAsia="ru-RU"/>
        </w:rPr>
        <w:t>Семейные (родовые) захоронения-</w:t>
      </w:r>
      <w:r w:rsidR="00422A6C" w:rsidRPr="00C03C8C">
        <w:rPr>
          <w:rFonts w:ascii="Arial" w:eastAsia="Times New Roman" w:hAnsi="Arial" w:cs="Arial"/>
          <w:szCs w:val="24"/>
          <w:lang w:eastAsia="ru-RU"/>
        </w:rPr>
        <w:t>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 Размер места для создания семейного (родового) захоронения с учетом бесплатно предоставляемого места родственного захоронения не может превышать 2</w:t>
      </w:r>
      <w:r w:rsidR="00163E54" w:rsidRPr="00C03C8C">
        <w:rPr>
          <w:rFonts w:ascii="Arial" w:eastAsia="Times New Roman" w:hAnsi="Arial" w:cs="Arial"/>
          <w:szCs w:val="24"/>
          <w:lang w:eastAsia="ru-RU"/>
        </w:rPr>
        <w:t>5</w:t>
      </w:r>
      <w:r w:rsidR="00422A6C" w:rsidRPr="00C03C8C">
        <w:rPr>
          <w:rFonts w:ascii="Arial" w:eastAsia="Times New Roman" w:hAnsi="Arial" w:cs="Arial"/>
          <w:szCs w:val="24"/>
          <w:lang w:eastAsia="ru-RU"/>
        </w:rPr>
        <w:t xml:space="preserve"> кв. м.</w:t>
      </w:r>
    </w:p>
    <w:p w:rsidR="00422A6C" w:rsidRPr="00C03C8C" w:rsidRDefault="00681D2D" w:rsidP="00C03C8C">
      <w:pPr>
        <w:ind w:firstLine="709"/>
        <w:jc w:val="both"/>
        <w:rPr>
          <w:rFonts w:ascii="Arial" w:eastAsia="Times New Roman" w:hAnsi="Arial" w:cs="Arial"/>
          <w:szCs w:val="24"/>
          <w:lang w:eastAsia="ru-RU"/>
        </w:rPr>
      </w:pPr>
      <w:r w:rsidRPr="00C03C8C">
        <w:rPr>
          <w:rFonts w:ascii="Arial" w:eastAsia="Times New Roman" w:hAnsi="Arial" w:cs="Arial"/>
          <w:szCs w:val="24"/>
          <w:lang w:eastAsia="ru-RU"/>
        </w:rPr>
        <w:t>10</w:t>
      </w:r>
      <w:r w:rsidR="00422A6C" w:rsidRPr="00C03C8C">
        <w:rPr>
          <w:rFonts w:ascii="Arial" w:eastAsia="Times New Roman" w:hAnsi="Arial" w:cs="Arial"/>
          <w:szCs w:val="24"/>
          <w:lang w:eastAsia="ru-RU"/>
        </w:rPr>
        <w:t>.</w:t>
      </w:r>
      <w:r w:rsidR="00050BCE" w:rsidRPr="00C03C8C">
        <w:rPr>
          <w:rFonts w:ascii="Arial" w:eastAsia="Times New Roman" w:hAnsi="Arial" w:cs="Arial"/>
          <w:szCs w:val="24"/>
          <w:lang w:eastAsia="ru-RU"/>
        </w:rPr>
        <w:t xml:space="preserve"> </w:t>
      </w:r>
      <w:r w:rsidR="00422A6C" w:rsidRPr="00C03C8C">
        <w:rPr>
          <w:rFonts w:ascii="Arial" w:eastAsia="Times New Roman" w:hAnsi="Arial" w:cs="Arial"/>
          <w:szCs w:val="24"/>
          <w:lang w:eastAsia="ru-RU"/>
        </w:rPr>
        <w:t>Глубина могил должна быть не более 2,5 м и не менее 1,5 м.</w:t>
      </w:r>
    </w:p>
    <w:p w:rsidR="00422A6C" w:rsidRPr="00C03C8C" w:rsidRDefault="00422A6C" w:rsidP="00C03C8C">
      <w:pPr>
        <w:ind w:firstLine="709"/>
        <w:jc w:val="both"/>
        <w:rPr>
          <w:rFonts w:ascii="Arial" w:eastAsia="Times New Roman" w:hAnsi="Arial" w:cs="Arial"/>
          <w:szCs w:val="24"/>
          <w:lang w:eastAsia="ru-RU"/>
        </w:rPr>
      </w:pPr>
      <w:r w:rsidRPr="00C03C8C">
        <w:rPr>
          <w:rFonts w:ascii="Arial" w:eastAsia="Times New Roman" w:hAnsi="Arial" w:cs="Arial"/>
          <w:szCs w:val="24"/>
          <w:lang w:eastAsia="ru-RU"/>
        </w:rPr>
        <w:t>1</w:t>
      </w:r>
      <w:r w:rsidR="00681D2D" w:rsidRPr="00C03C8C">
        <w:rPr>
          <w:rFonts w:ascii="Arial" w:eastAsia="Times New Roman" w:hAnsi="Arial" w:cs="Arial"/>
          <w:szCs w:val="24"/>
          <w:lang w:eastAsia="ru-RU"/>
        </w:rPr>
        <w:t>1</w:t>
      </w:r>
      <w:r w:rsidRPr="00C03C8C">
        <w:rPr>
          <w:rFonts w:ascii="Arial" w:eastAsia="Times New Roman" w:hAnsi="Arial" w:cs="Arial"/>
          <w:szCs w:val="24"/>
          <w:lang w:eastAsia="ru-RU"/>
        </w:rPr>
        <w:t>.</w:t>
      </w:r>
      <w:r w:rsidR="00050BCE" w:rsidRPr="00C03C8C">
        <w:rPr>
          <w:rFonts w:ascii="Arial" w:eastAsia="Times New Roman" w:hAnsi="Arial" w:cs="Arial"/>
          <w:szCs w:val="24"/>
          <w:lang w:eastAsia="ru-RU"/>
        </w:rPr>
        <w:t xml:space="preserve"> </w:t>
      </w:r>
      <w:r w:rsidRPr="00C03C8C">
        <w:rPr>
          <w:rFonts w:ascii="Arial" w:eastAsia="Times New Roman" w:hAnsi="Arial" w:cs="Arial"/>
          <w:szCs w:val="24"/>
          <w:lang w:eastAsia="ru-RU"/>
        </w:rPr>
        <w:t>Не допускается устройство захоронений в разрывах между могилами на участке, на обочинах дорог и в пределах зоны моральной (зеленой) защиты.</w:t>
      </w:r>
    </w:p>
    <w:p w:rsidR="00422A6C" w:rsidRPr="00C03C8C" w:rsidRDefault="00681D2D" w:rsidP="00C03C8C">
      <w:pPr>
        <w:ind w:firstLine="709"/>
        <w:jc w:val="both"/>
        <w:rPr>
          <w:rFonts w:ascii="Arial" w:eastAsia="Times New Roman" w:hAnsi="Arial" w:cs="Arial"/>
          <w:szCs w:val="24"/>
          <w:lang w:eastAsia="ru-RU"/>
        </w:rPr>
      </w:pPr>
      <w:r w:rsidRPr="00C03C8C">
        <w:rPr>
          <w:rFonts w:ascii="Arial" w:eastAsia="Times New Roman" w:hAnsi="Arial" w:cs="Arial"/>
          <w:szCs w:val="24"/>
          <w:lang w:eastAsia="ru-RU"/>
        </w:rPr>
        <w:t>12</w:t>
      </w:r>
      <w:r w:rsidR="00422A6C" w:rsidRPr="00C03C8C">
        <w:rPr>
          <w:rFonts w:ascii="Arial" w:eastAsia="Times New Roman" w:hAnsi="Arial" w:cs="Arial"/>
          <w:szCs w:val="24"/>
          <w:lang w:eastAsia="ru-RU"/>
        </w:rPr>
        <w:t>.</w:t>
      </w:r>
      <w:r w:rsidR="00050BCE" w:rsidRPr="00C03C8C">
        <w:rPr>
          <w:rFonts w:ascii="Arial" w:eastAsia="Times New Roman" w:hAnsi="Arial" w:cs="Arial"/>
          <w:szCs w:val="24"/>
          <w:lang w:eastAsia="ru-RU"/>
        </w:rPr>
        <w:t xml:space="preserve"> </w:t>
      </w:r>
      <w:r w:rsidR="00422A6C" w:rsidRPr="00C03C8C">
        <w:rPr>
          <w:rFonts w:ascii="Arial" w:eastAsia="Times New Roman" w:hAnsi="Arial" w:cs="Arial"/>
          <w:szCs w:val="24"/>
          <w:lang w:eastAsia="ru-RU"/>
        </w:rPr>
        <w:t xml:space="preserve">Предоставление земельных участков для </w:t>
      </w:r>
      <w:r w:rsidR="007A3495" w:rsidRPr="00C03C8C">
        <w:rPr>
          <w:rFonts w:ascii="Arial" w:eastAsia="Times New Roman" w:hAnsi="Arial" w:cs="Arial"/>
          <w:szCs w:val="24"/>
          <w:lang w:eastAsia="ru-RU"/>
        </w:rPr>
        <w:t>захоронения</w:t>
      </w:r>
      <w:r w:rsidR="00422A6C" w:rsidRPr="00C03C8C">
        <w:rPr>
          <w:rFonts w:ascii="Arial" w:eastAsia="Times New Roman" w:hAnsi="Arial" w:cs="Arial"/>
          <w:szCs w:val="24"/>
          <w:lang w:eastAsia="ru-RU"/>
        </w:rPr>
        <w:t xml:space="preserve"> на затопленных и заболоченных участках запрещается.</w:t>
      </w:r>
    </w:p>
    <w:sectPr w:rsidR="00422A6C" w:rsidRPr="00C03C8C" w:rsidSect="00DB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819FA"/>
    <w:multiLevelType w:val="hybridMultilevel"/>
    <w:tmpl w:val="704E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F447E9"/>
    <w:multiLevelType w:val="hybridMultilevel"/>
    <w:tmpl w:val="ACCA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92CAA"/>
    <w:rsid w:val="00050BCE"/>
    <w:rsid w:val="000875EA"/>
    <w:rsid w:val="00097254"/>
    <w:rsid w:val="000C0F0C"/>
    <w:rsid w:val="00116517"/>
    <w:rsid w:val="00163E54"/>
    <w:rsid w:val="00195434"/>
    <w:rsid w:val="001F34BD"/>
    <w:rsid w:val="002079D6"/>
    <w:rsid w:val="002104E8"/>
    <w:rsid w:val="00260793"/>
    <w:rsid w:val="0026086D"/>
    <w:rsid w:val="002758B3"/>
    <w:rsid w:val="002819AF"/>
    <w:rsid w:val="00294F7C"/>
    <w:rsid w:val="002B4FC9"/>
    <w:rsid w:val="003810D6"/>
    <w:rsid w:val="003D1ED3"/>
    <w:rsid w:val="003D2BF2"/>
    <w:rsid w:val="003E5036"/>
    <w:rsid w:val="003E6E66"/>
    <w:rsid w:val="00401E27"/>
    <w:rsid w:val="00422903"/>
    <w:rsid w:val="00422A6C"/>
    <w:rsid w:val="00492CAA"/>
    <w:rsid w:val="00513D8D"/>
    <w:rsid w:val="00593F7A"/>
    <w:rsid w:val="005A0BEE"/>
    <w:rsid w:val="005C3950"/>
    <w:rsid w:val="006054AD"/>
    <w:rsid w:val="00655D9C"/>
    <w:rsid w:val="00681D2D"/>
    <w:rsid w:val="00684BC8"/>
    <w:rsid w:val="006936CC"/>
    <w:rsid w:val="006C2340"/>
    <w:rsid w:val="006F1CF9"/>
    <w:rsid w:val="006F2DBC"/>
    <w:rsid w:val="00720E43"/>
    <w:rsid w:val="00727E25"/>
    <w:rsid w:val="007A3495"/>
    <w:rsid w:val="007B579A"/>
    <w:rsid w:val="007B6C3E"/>
    <w:rsid w:val="007C504C"/>
    <w:rsid w:val="007D6F4D"/>
    <w:rsid w:val="00811877"/>
    <w:rsid w:val="00822BDA"/>
    <w:rsid w:val="00823625"/>
    <w:rsid w:val="00846C89"/>
    <w:rsid w:val="00864CB5"/>
    <w:rsid w:val="008D094A"/>
    <w:rsid w:val="00915B8E"/>
    <w:rsid w:val="00950740"/>
    <w:rsid w:val="00963DB5"/>
    <w:rsid w:val="00992FF7"/>
    <w:rsid w:val="009D76E1"/>
    <w:rsid w:val="009F58B2"/>
    <w:rsid w:val="009F7B40"/>
    <w:rsid w:val="00A24741"/>
    <w:rsid w:val="00A74354"/>
    <w:rsid w:val="00AB3E9B"/>
    <w:rsid w:val="00AD03AD"/>
    <w:rsid w:val="00AE1883"/>
    <w:rsid w:val="00AE5D9F"/>
    <w:rsid w:val="00BD018D"/>
    <w:rsid w:val="00C03C8C"/>
    <w:rsid w:val="00C0742D"/>
    <w:rsid w:val="00C36A66"/>
    <w:rsid w:val="00C47DA3"/>
    <w:rsid w:val="00C77964"/>
    <w:rsid w:val="00C867E2"/>
    <w:rsid w:val="00CB5463"/>
    <w:rsid w:val="00CD0DFF"/>
    <w:rsid w:val="00CE28CB"/>
    <w:rsid w:val="00CF2E8A"/>
    <w:rsid w:val="00D4182F"/>
    <w:rsid w:val="00DB6ED1"/>
    <w:rsid w:val="00E2056B"/>
    <w:rsid w:val="00E76357"/>
    <w:rsid w:val="00E9149E"/>
    <w:rsid w:val="00F05629"/>
    <w:rsid w:val="00F96738"/>
    <w:rsid w:val="00FB181F"/>
    <w:rsid w:val="00FC1730"/>
    <w:rsid w:val="00FE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929D0-8518-4122-87EC-FBE51599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D094A"/>
    <w:pPr>
      <w:widowControl w:val="0"/>
      <w:autoSpaceDE w:val="0"/>
      <w:autoSpaceDN w:val="0"/>
      <w:adjustRightInd w:val="0"/>
    </w:pPr>
    <w:rPr>
      <w:rFonts w:ascii="Courier New" w:eastAsia="Times New Roman" w:hAnsi="Courier New" w:cs="Courier New"/>
      <w:sz w:val="16"/>
      <w:szCs w:val="16"/>
      <w:lang w:eastAsia="ru-RU"/>
    </w:rPr>
  </w:style>
  <w:style w:type="character" w:styleId="a3">
    <w:name w:val="Hyperlink"/>
    <w:basedOn w:val="a0"/>
    <w:uiPriority w:val="99"/>
    <w:semiHidden/>
    <w:unhideWhenUsed/>
    <w:rsid w:val="009F7B40"/>
    <w:rPr>
      <w:color w:val="0000FF"/>
      <w:u w:val="single"/>
    </w:rPr>
  </w:style>
  <w:style w:type="paragraph" w:styleId="a4">
    <w:name w:val="Balloon Text"/>
    <w:basedOn w:val="a"/>
    <w:link w:val="a5"/>
    <w:uiPriority w:val="99"/>
    <w:semiHidden/>
    <w:unhideWhenUsed/>
    <w:rsid w:val="00CB5463"/>
    <w:rPr>
      <w:rFonts w:ascii="Tahoma" w:hAnsi="Tahoma" w:cs="Tahoma"/>
      <w:sz w:val="16"/>
      <w:szCs w:val="16"/>
    </w:rPr>
  </w:style>
  <w:style w:type="character" w:customStyle="1" w:styleId="a5">
    <w:name w:val="Текст выноски Знак"/>
    <w:basedOn w:val="a0"/>
    <w:link w:val="a4"/>
    <w:uiPriority w:val="99"/>
    <w:semiHidden/>
    <w:rsid w:val="00CB5463"/>
    <w:rPr>
      <w:rFonts w:ascii="Tahoma" w:hAnsi="Tahoma" w:cs="Tahoma"/>
      <w:sz w:val="16"/>
      <w:szCs w:val="16"/>
    </w:rPr>
  </w:style>
  <w:style w:type="table" w:styleId="a6">
    <w:name w:val="Table Grid"/>
    <w:basedOn w:val="a1"/>
    <w:uiPriority w:val="39"/>
    <w:rsid w:val="00CB5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20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8733">
      <w:bodyDiv w:val="1"/>
      <w:marLeft w:val="0"/>
      <w:marRight w:val="0"/>
      <w:marTop w:val="0"/>
      <w:marBottom w:val="0"/>
      <w:divBdr>
        <w:top w:val="none" w:sz="0" w:space="0" w:color="auto"/>
        <w:left w:val="none" w:sz="0" w:space="0" w:color="auto"/>
        <w:bottom w:val="none" w:sz="0" w:space="0" w:color="auto"/>
        <w:right w:val="none" w:sz="0" w:space="0" w:color="auto"/>
      </w:divBdr>
    </w:div>
    <w:div w:id="1012731588">
      <w:bodyDiv w:val="1"/>
      <w:marLeft w:val="0"/>
      <w:marRight w:val="0"/>
      <w:marTop w:val="0"/>
      <w:marBottom w:val="0"/>
      <w:divBdr>
        <w:top w:val="none" w:sz="0" w:space="0" w:color="auto"/>
        <w:left w:val="none" w:sz="0" w:space="0" w:color="auto"/>
        <w:bottom w:val="none" w:sz="0" w:space="0" w:color="auto"/>
        <w:right w:val="none" w:sz="0" w:space="0" w:color="auto"/>
      </w:divBdr>
    </w:div>
    <w:div w:id="1128816511">
      <w:bodyDiv w:val="1"/>
      <w:marLeft w:val="0"/>
      <w:marRight w:val="0"/>
      <w:marTop w:val="0"/>
      <w:marBottom w:val="0"/>
      <w:divBdr>
        <w:top w:val="none" w:sz="0" w:space="0" w:color="auto"/>
        <w:left w:val="none" w:sz="0" w:space="0" w:color="auto"/>
        <w:bottom w:val="none" w:sz="0" w:space="0" w:color="auto"/>
        <w:right w:val="none" w:sz="0" w:space="0" w:color="auto"/>
      </w:divBdr>
    </w:div>
    <w:div w:id="1185245588">
      <w:bodyDiv w:val="1"/>
      <w:marLeft w:val="0"/>
      <w:marRight w:val="0"/>
      <w:marTop w:val="0"/>
      <w:marBottom w:val="0"/>
      <w:divBdr>
        <w:top w:val="none" w:sz="0" w:space="0" w:color="auto"/>
        <w:left w:val="none" w:sz="0" w:space="0" w:color="auto"/>
        <w:bottom w:val="none" w:sz="0" w:space="0" w:color="auto"/>
        <w:right w:val="none" w:sz="0" w:space="0" w:color="auto"/>
      </w:divBdr>
    </w:div>
    <w:div w:id="1470828728">
      <w:bodyDiv w:val="1"/>
      <w:marLeft w:val="0"/>
      <w:marRight w:val="0"/>
      <w:marTop w:val="0"/>
      <w:marBottom w:val="0"/>
      <w:divBdr>
        <w:top w:val="none" w:sz="0" w:space="0" w:color="auto"/>
        <w:left w:val="none" w:sz="0" w:space="0" w:color="auto"/>
        <w:bottom w:val="none" w:sz="0" w:space="0" w:color="auto"/>
        <w:right w:val="none" w:sz="0" w:space="0" w:color="auto"/>
      </w:divBdr>
    </w:div>
    <w:div w:id="16751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62.php" TargetMode="External"/><Relationship Id="rId13" Type="http://schemas.openxmlformats.org/officeDocument/2006/relationships/hyperlink" Target="http://pandia.ru/text/categ/wiki/001/92.php" TargetMode="External"/><Relationship Id="rId18" Type="http://schemas.openxmlformats.org/officeDocument/2006/relationships/hyperlink" Target="http://pandia.ru/text/category/gradostroitelmznaya_deyatelmznostmz/" TargetMode="External"/><Relationship Id="rId26" Type="http://schemas.openxmlformats.org/officeDocument/2006/relationships/hyperlink" Target="http://pandia.ru/text/category/vodosnabzhenie_i_kanalizatciya/" TargetMode="External"/><Relationship Id="rId39" Type="http://schemas.openxmlformats.org/officeDocument/2006/relationships/hyperlink" Target="http://pandia.ru/text/categ/wiki/001/58.php" TargetMode="External"/><Relationship Id="rId3" Type="http://schemas.openxmlformats.org/officeDocument/2006/relationships/styles" Target="styles.xml"/><Relationship Id="rId21" Type="http://schemas.openxmlformats.org/officeDocument/2006/relationships/hyperlink" Target="http://pandia.ru/text/categ/wiki/001/202.php" TargetMode="External"/><Relationship Id="rId34" Type="http://schemas.openxmlformats.org/officeDocument/2006/relationships/hyperlink" Target="http://pandia.ru/text/category/religioznie_obtzedineniya/" TargetMode="External"/><Relationship Id="rId42" Type="http://schemas.openxmlformats.org/officeDocument/2006/relationships/hyperlink" Target="http://pandia.ru/text/category/zemelmznie_uchastki/" TargetMode="External"/><Relationship Id="rId7" Type="http://schemas.openxmlformats.org/officeDocument/2006/relationships/hyperlink" Target="file:///C:\Documents%20and%20Settings\%D0%9F%D0%BE%D0%BB%D1%8C%D0%B7%D0%BE%D0%B2%D0%B0%D1%82%D0%B5%D0%BB%D1%8C\%D0%A0%D0%B0%D0%B1%D0%BE%D1%87%D0%B8%D0%B9%20%D1%81%D1%82%D0%BE%D0%BB\%D0%9D%D0%BE%D0%B2%D0%B0%D1%8F%20%D0%BF%D0%B0%D0%BF%D0%BA%D0%B0\%D0%BF4.doc" TargetMode="External"/><Relationship Id="rId12" Type="http://schemas.openxmlformats.org/officeDocument/2006/relationships/hyperlink" Target="http://pandia.ru/text/category/operativnoe_upravlenie/" TargetMode="External"/><Relationship Id="rId17" Type="http://schemas.openxmlformats.org/officeDocument/2006/relationships/hyperlink" Target="http://pandia.ru/text/categ/wiki/001/231.php" TargetMode="External"/><Relationship Id="rId25" Type="http://schemas.openxmlformats.org/officeDocument/2006/relationships/hyperlink" Target="http://pandia.ru/text/categ/wiki/001/208.php" TargetMode="External"/><Relationship Id="rId33" Type="http://schemas.openxmlformats.org/officeDocument/2006/relationships/hyperlink" Target="http://pandia.ru/text/categ/wiki/001/259.php" TargetMode="External"/><Relationship Id="rId38" Type="http://schemas.openxmlformats.org/officeDocument/2006/relationships/hyperlink" Target="http://pandia.ru/text/categ/wiki/001/182.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vivoz_i_pererabotka_musora/" TargetMode="External"/><Relationship Id="rId20" Type="http://schemas.openxmlformats.org/officeDocument/2006/relationships/hyperlink" Target="http://pandia.ru/text/category/gidrogeologiya/" TargetMode="External"/><Relationship Id="rId29" Type="http://schemas.openxmlformats.org/officeDocument/2006/relationships/hyperlink" Target="http://pandia.ru/text/category/obshaya_ploshadmz/" TargetMode="External"/><Relationship Id="rId41" Type="http://schemas.openxmlformats.org/officeDocument/2006/relationships/hyperlink" Target="http://pandia.ru/text/categ/wiki/001/51.php" TargetMode="External"/><Relationship Id="rId1" Type="http://schemas.openxmlformats.org/officeDocument/2006/relationships/customXml" Target="../customXml/item1.xml"/><Relationship Id="rId6" Type="http://schemas.openxmlformats.org/officeDocument/2006/relationships/hyperlink" Target="file:///C:\Documents%20and%20Settings\%D0%9F%D0%BE%D0%BB%D1%8C%D0%B7%D0%BE%D0%B2%D0%B0%D1%82%D0%B5%D0%BB%D1%8C\%D0%A0%D0%B0%D0%B1%D0%BE%D1%87%D0%B8%D0%B9%20%D1%81%D1%82%D0%BE%D0%BB\%D0%9D%D0%BE%D0%B2%D0%B0%D1%8F%20%D0%BF%D0%B0%D0%BF%D0%BA%D0%B0\%D0%BF4.doc" TargetMode="External"/><Relationship Id="rId11" Type="http://schemas.openxmlformats.org/officeDocument/2006/relationships/hyperlink" Target="http://pandia.ru/text/category/predprinimatelmzskaya_deyatelmznostmz/" TargetMode="External"/><Relationship Id="rId24" Type="http://schemas.openxmlformats.org/officeDocument/2006/relationships/hyperlink" Target="http://pandia.ru/text/category/obshestvennie_zdaniya/" TargetMode="External"/><Relationship Id="rId32" Type="http://schemas.openxmlformats.org/officeDocument/2006/relationships/hyperlink" Target="http://pandia.ru/text/categ/wiki/001/229.php" TargetMode="External"/><Relationship Id="rId37" Type="http://schemas.openxmlformats.org/officeDocument/2006/relationships/hyperlink" Target="http://pandia.ru/text/category/vladeletc/" TargetMode="External"/><Relationship Id="rId40" Type="http://schemas.openxmlformats.org/officeDocument/2006/relationships/hyperlink" Target="http://pandia.ru/text/categ/wiki/001/62.ph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bunker/" TargetMode="External"/><Relationship Id="rId23" Type="http://schemas.openxmlformats.org/officeDocument/2006/relationships/hyperlink" Target="http://pandia.ru/text/category/vlazhnostmz/" TargetMode="External"/><Relationship Id="rId28" Type="http://schemas.openxmlformats.org/officeDocument/2006/relationships/hyperlink" Target="http://pandia.ru/text/category/avtostoyanka/" TargetMode="External"/><Relationship Id="rId36" Type="http://schemas.openxmlformats.org/officeDocument/2006/relationships/hyperlink" Target="http://pandia.ru/text/category/individualmznoe_predprinimatelmzstvo/" TargetMode="External"/><Relationship Id="rId10" Type="http://schemas.openxmlformats.org/officeDocument/2006/relationships/hyperlink" Target="http://pandia.ru/text/categ/nauka/404.php" TargetMode="External"/><Relationship Id="rId19" Type="http://schemas.openxmlformats.org/officeDocument/2006/relationships/hyperlink" Target="http://pandia.ru/text/category/zemelmznie_uchastki/" TargetMode="External"/><Relationship Id="rId31" Type="http://schemas.openxmlformats.org/officeDocument/2006/relationships/hyperlink" Target="http://pandia.ru/text/categ/wiki/001/83.php" TargetMode="External"/><Relationship Id="rId44" Type="http://schemas.openxmlformats.org/officeDocument/2006/relationships/hyperlink" Target="http://pandia.ru/text/categ/wiki/001/212.php" TargetMode="External"/><Relationship Id="rId4" Type="http://schemas.openxmlformats.org/officeDocument/2006/relationships/settings" Target="settings.xml"/><Relationship Id="rId9" Type="http://schemas.openxmlformats.org/officeDocument/2006/relationships/hyperlink" Target="http://pandia.ru/text/category/zakoni__penzenskaya_obl_/" TargetMode="External"/><Relationship Id="rId14" Type="http://schemas.openxmlformats.org/officeDocument/2006/relationships/hyperlink" Target="http://pandia.ru/text/category/vodoprovod/" TargetMode="External"/><Relationship Id="rId22" Type="http://schemas.openxmlformats.org/officeDocument/2006/relationships/hyperlink" Target="http://pandia.ru/text/category/vodoem/" TargetMode="External"/><Relationship Id="rId27" Type="http://schemas.openxmlformats.org/officeDocument/2006/relationships/hyperlink" Target="http://pandia.ru/text/categ/wiki/001/94.php" TargetMode="External"/><Relationship Id="rId30" Type="http://schemas.openxmlformats.org/officeDocument/2006/relationships/hyperlink" Target="http://pandia.ru/text/categ/wiki/001/68.php" TargetMode="External"/><Relationship Id="rId35" Type="http://schemas.openxmlformats.org/officeDocument/2006/relationships/hyperlink" Target="http://pandia.ru/text/category/ustavi_munitcipalmznih_obrazovanij/" TargetMode="External"/><Relationship Id="rId43" Type="http://schemas.openxmlformats.org/officeDocument/2006/relationships/hyperlink" Target="http://pandia.ru/text/categ/wiki/001/26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D91A-76E3-424D-A85D-BE90BF5F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AdmErbMO</dc:creator>
  <cp:lastModifiedBy>Человек</cp:lastModifiedBy>
  <cp:revision>10</cp:revision>
  <cp:lastPrinted>2017-03-28T04:22:00Z</cp:lastPrinted>
  <dcterms:created xsi:type="dcterms:W3CDTF">2017-03-02T07:09:00Z</dcterms:created>
  <dcterms:modified xsi:type="dcterms:W3CDTF">2017-04-03T08:52:00Z</dcterms:modified>
</cp:coreProperties>
</file>